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BED" w:rsidRDefault="00961BED" w:rsidP="00961BED">
      <w:pPr>
        <w:spacing w:after="0" w:line="240" w:lineRule="auto"/>
        <w:jc w:val="center"/>
        <w:rPr>
          <w:rFonts w:ascii="Times New Roman" w:eastAsia="Times New Roman" w:hAnsi="Times New Roman" w:cs="Times New Roman"/>
          <w:sz w:val="20"/>
          <w:szCs w:val="20"/>
        </w:rPr>
      </w:pPr>
    </w:p>
    <w:p w:rsidR="008F6CBD" w:rsidRDefault="008F6CBD" w:rsidP="00961BED">
      <w:pPr>
        <w:spacing w:after="0" w:line="240" w:lineRule="auto"/>
        <w:jc w:val="center"/>
        <w:rPr>
          <w:rFonts w:ascii="Times New Roman" w:hAnsi="Times New Roman"/>
          <w:b/>
          <w:sz w:val="20"/>
          <w:szCs w:val="20"/>
        </w:rPr>
      </w:pPr>
    </w:p>
    <w:p w:rsidR="008F6CBD" w:rsidRPr="008F6CBD" w:rsidRDefault="008F6CBD" w:rsidP="008F6CBD">
      <w:pPr>
        <w:spacing w:after="0" w:line="240" w:lineRule="auto"/>
        <w:jc w:val="center"/>
        <w:rPr>
          <w:rFonts w:ascii="Times New Roman" w:hAnsi="Times New Roman"/>
          <w:b/>
          <w:sz w:val="20"/>
          <w:szCs w:val="20"/>
        </w:rPr>
      </w:pPr>
      <w:bookmarkStart w:id="0" w:name="_Hlk163730027"/>
      <w:r w:rsidRPr="008F6CBD">
        <w:rPr>
          <w:rFonts w:ascii="Times New Roman" w:hAnsi="Times New Roman"/>
          <w:b/>
          <w:sz w:val="20"/>
          <w:szCs w:val="20"/>
        </w:rPr>
        <w:t>МУНИЦИПАЛЬНОЕ КАЗЕННОЕ УЧРЕЖДЕНИЕ</w:t>
      </w:r>
    </w:p>
    <w:p w:rsidR="008F6CBD" w:rsidRPr="008F6CBD" w:rsidRDefault="008F6CBD" w:rsidP="008F6CBD">
      <w:pPr>
        <w:spacing w:after="0" w:line="240" w:lineRule="auto"/>
        <w:jc w:val="center"/>
        <w:rPr>
          <w:rFonts w:ascii="Times New Roman" w:hAnsi="Times New Roman"/>
          <w:b/>
          <w:sz w:val="20"/>
          <w:szCs w:val="20"/>
        </w:rPr>
      </w:pPr>
      <w:r w:rsidRPr="008F6CBD">
        <w:rPr>
          <w:rFonts w:ascii="Times New Roman" w:hAnsi="Times New Roman"/>
          <w:b/>
          <w:sz w:val="20"/>
          <w:szCs w:val="20"/>
        </w:rPr>
        <w:t xml:space="preserve"> «КУЛЬТУРНО-ДОСУГОВЫЙ ЦЕНТР»«ТОКСОВО» МУНИЦИПАЛЬНОГО ОБРАЗОВАНИЯ «ТОКСОВСКОЕ ГОРОДСКОЕ  ПОСЕЛЕНИЕ» ВСЕВОЛОЖСКОГО МУНИЦИПАЛЬНОГО РАЙОНА ЛЕНИНГРАДСКОЙ ОБЛАСТИ</w:t>
      </w:r>
    </w:p>
    <w:p w:rsidR="008F6CBD" w:rsidRDefault="008F6CBD" w:rsidP="008F6CBD">
      <w:pPr>
        <w:spacing w:after="0" w:line="240" w:lineRule="auto"/>
        <w:jc w:val="center"/>
        <w:rPr>
          <w:rFonts w:ascii="Times New Roman" w:hAnsi="Times New Roman"/>
          <w:b/>
          <w:sz w:val="20"/>
          <w:szCs w:val="20"/>
        </w:rPr>
      </w:pPr>
      <w:r w:rsidRPr="008F6CBD">
        <w:rPr>
          <w:rFonts w:ascii="Times New Roman" w:hAnsi="Times New Roman"/>
          <w:b/>
          <w:sz w:val="20"/>
          <w:szCs w:val="20"/>
        </w:rPr>
        <w:t>(МУ «КДЦ «ТОКСОВО»)</w:t>
      </w:r>
    </w:p>
    <w:p w:rsidR="008F6CBD" w:rsidRDefault="008F6CBD" w:rsidP="00961BED">
      <w:pPr>
        <w:spacing w:after="0" w:line="240" w:lineRule="auto"/>
        <w:jc w:val="center"/>
        <w:rPr>
          <w:rFonts w:ascii="Times New Roman" w:hAnsi="Times New Roman"/>
          <w:b/>
          <w:sz w:val="20"/>
          <w:szCs w:val="20"/>
        </w:rPr>
      </w:pPr>
    </w:p>
    <w:p w:rsidR="008F6CBD" w:rsidRPr="00961BED" w:rsidRDefault="008F6CBD" w:rsidP="008F6CBD">
      <w:pPr>
        <w:spacing w:after="0" w:line="240" w:lineRule="auto"/>
        <w:rPr>
          <w:rFonts w:ascii="Times New Roman" w:hAnsi="Times New Roman"/>
          <w:b/>
          <w:sz w:val="28"/>
        </w:rPr>
      </w:pPr>
    </w:p>
    <w:tbl>
      <w:tblPr>
        <w:tblStyle w:val="a4"/>
        <w:tblW w:w="5336" w:type="dxa"/>
        <w:tblInd w:w="4539" w:type="dxa"/>
        <w:tblLook w:val="04A0" w:firstRow="1" w:lastRow="0" w:firstColumn="1" w:lastColumn="0" w:noHBand="0" w:noVBand="1"/>
      </w:tblPr>
      <w:tblGrid>
        <w:gridCol w:w="5336"/>
      </w:tblGrid>
      <w:tr w:rsidR="00961BED" w:rsidRPr="00961BED" w:rsidTr="004B5D0D">
        <w:trPr>
          <w:trHeight w:val="1467"/>
        </w:trPr>
        <w:tc>
          <w:tcPr>
            <w:tcW w:w="5336" w:type="dxa"/>
            <w:tcBorders>
              <w:top w:val="nil"/>
              <w:left w:val="nil"/>
              <w:bottom w:val="nil"/>
              <w:right w:val="nil"/>
            </w:tcBorders>
          </w:tcPr>
          <w:p w:rsidR="00961BED" w:rsidRPr="008F6CBD" w:rsidRDefault="00961BED" w:rsidP="00961BED">
            <w:pPr>
              <w:jc w:val="right"/>
              <w:rPr>
                <w:rFonts w:ascii="Times New Roman" w:eastAsia="Times New Roman" w:hAnsi="Times New Roman" w:cs="Times New Roman"/>
                <w:bCs/>
                <w:sz w:val="24"/>
                <w:szCs w:val="24"/>
                <w:lang w:eastAsia="ru-RU"/>
              </w:rPr>
            </w:pPr>
            <w:r w:rsidRPr="008F6CBD">
              <w:rPr>
                <w:rFonts w:ascii="Times New Roman" w:eastAsia="Times New Roman" w:hAnsi="Times New Roman" w:cs="Times New Roman"/>
                <w:bCs/>
                <w:sz w:val="24"/>
                <w:szCs w:val="24"/>
                <w:lang w:eastAsia="ru-RU"/>
              </w:rPr>
              <w:t>УТВЕРЖД</w:t>
            </w:r>
            <w:r w:rsidR="004B5D0D" w:rsidRPr="008F6CBD">
              <w:rPr>
                <w:rFonts w:ascii="Times New Roman" w:eastAsia="Times New Roman" w:hAnsi="Times New Roman" w:cs="Times New Roman"/>
                <w:bCs/>
                <w:sz w:val="24"/>
                <w:szCs w:val="24"/>
                <w:lang w:eastAsia="ru-RU"/>
              </w:rPr>
              <w:t>ЕНО</w:t>
            </w:r>
          </w:p>
          <w:p w:rsidR="004B5D0D" w:rsidRPr="008F6CBD" w:rsidRDefault="004B5D0D" w:rsidP="00961BED">
            <w:pPr>
              <w:jc w:val="right"/>
              <w:rPr>
                <w:rFonts w:ascii="Times New Roman" w:eastAsia="Times New Roman" w:hAnsi="Times New Roman" w:cs="Times New Roman"/>
                <w:bCs/>
                <w:sz w:val="24"/>
                <w:szCs w:val="24"/>
                <w:lang w:eastAsia="ru-RU"/>
              </w:rPr>
            </w:pPr>
            <w:r w:rsidRPr="008F6CBD">
              <w:rPr>
                <w:rFonts w:ascii="Times New Roman" w:eastAsia="Times New Roman" w:hAnsi="Times New Roman" w:cs="Times New Roman"/>
                <w:bCs/>
                <w:sz w:val="24"/>
                <w:szCs w:val="24"/>
                <w:lang w:eastAsia="ru-RU"/>
              </w:rPr>
              <w:t>Приказом №39-ОД от 01.04.2024г.</w:t>
            </w:r>
          </w:p>
          <w:p w:rsidR="00961BED" w:rsidRPr="008F6CBD" w:rsidRDefault="00961BED" w:rsidP="004B5D0D">
            <w:pPr>
              <w:jc w:val="right"/>
              <w:rPr>
                <w:rFonts w:ascii="Times New Roman" w:eastAsia="Times New Roman" w:hAnsi="Times New Roman" w:cs="Times New Roman"/>
                <w:bCs/>
                <w:sz w:val="24"/>
                <w:szCs w:val="24"/>
                <w:lang w:eastAsia="ru-RU"/>
              </w:rPr>
            </w:pPr>
            <w:r w:rsidRPr="008F6CBD">
              <w:rPr>
                <w:rFonts w:ascii="Times New Roman" w:eastAsia="Times New Roman" w:hAnsi="Times New Roman" w:cs="Times New Roman"/>
                <w:bCs/>
                <w:sz w:val="24"/>
                <w:szCs w:val="24"/>
                <w:lang w:eastAsia="ru-RU"/>
              </w:rPr>
              <w:t>Директор</w:t>
            </w:r>
            <w:r w:rsidR="004B5D0D" w:rsidRPr="008F6CBD">
              <w:rPr>
                <w:sz w:val="24"/>
                <w:szCs w:val="24"/>
              </w:rPr>
              <w:t xml:space="preserve"> </w:t>
            </w:r>
            <w:r w:rsidR="004B5D0D" w:rsidRPr="008F6CBD">
              <w:rPr>
                <w:rFonts w:ascii="Times New Roman" w:eastAsia="Times New Roman" w:hAnsi="Times New Roman" w:cs="Times New Roman"/>
                <w:bCs/>
                <w:sz w:val="24"/>
                <w:szCs w:val="24"/>
                <w:lang w:eastAsia="ru-RU"/>
              </w:rPr>
              <w:t>МУ «КДЦ «Токсово</w:t>
            </w:r>
            <w:r w:rsidR="004F16CC">
              <w:rPr>
                <w:rFonts w:ascii="Times New Roman" w:eastAsia="Times New Roman" w:hAnsi="Times New Roman" w:cs="Times New Roman"/>
                <w:bCs/>
                <w:sz w:val="24"/>
                <w:szCs w:val="24"/>
                <w:lang w:eastAsia="ru-RU"/>
              </w:rPr>
              <w:t>»</w:t>
            </w:r>
            <w:r w:rsidRPr="008F6CBD">
              <w:rPr>
                <w:rFonts w:ascii="Times New Roman" w:eastAsia="Times New Roman" w:hAnsi="Times New Roman" w:cs="Times New Roman"/>
                <w:bCs/>
                <w:sz w:val="24"/>
                <w:szCs w:val="24"/>
                <w:lang w:eastAsia="ru-RU"/>
              </w:rPr>
              <w:t xml:space="preserve"> </w:t>
            </w:r>
          </w:p>
          <w:p w:rsidR="00961BED" w:rsidRPr="008F6CBD" w:rsidRDefault="004B5D0D" w:rsidP="00961BED">
            <w:pPr>
              <w:jc w:val="right"/>
              <w:rPr>
                <w:rFonts w:ascii="Times New Roman" w:eastAsia="Times New Roman" w:hAnsi="Times New Roman" w:cs="Times New Roman"/>
                <w:bCs/>
                <w:sz w:val="24"/>
                <w:szCs w:val="24"/>
                <w:lang w:eastAsia="ru-RU"/>
              </w:rPr>
            </w:pPr>
            <w:r w:rsidRPr="008F6CBD">
              <w:rPr>
                <w:rFonts w:ascii="Times New Roman" w:eastAsia="Times New Roman" w:hAnsi="Times New Roman" w:cs="Times New Roman"/>
                <w:bCs/>
                <w:sz w:val="24"/>
                <w:szCs w:val="24"/>
                <w:lang w:eastAsia="ru-RU"/>
              </w:rPr>
              <w:t>____</w:t>
            </w:r>
            <w:r w:rsidR="00961BED" w:rsidRPr="008F6CBD">
              <w:rPr>
                <w:rFonts w:ascii="Times New Roman" w:eastAsia="Times New Roman" w:hAnsi="Times New Roman" w:cs="Times New Roman"/>
                <w:bCs/>
                <w:sz w:val="24"/>
                <w:szCs w:val="24"/>
                <w:lang w:eastAsia="ru-RU"/>
              </w:rPr>
              <w:t>_______</w:t>
            </w:r>
            <w:r w:rsidRPr="008F6CBD">
              <w:rPr>
                <w:rFonts w:ascii="Times New Roman" w:eastAsia="Times New Roman" w:hAnsi="Times New Roman" w:cs="Times New Roman"/>
                <w:bCs/>
                <w:sz w:val="24"/>
                <w:szCs w:val="24"/>
                <w:lang w:eastAsia="ru-RU"/>
              </w:rPr>
              <w:t>Я.А. Дарьина</w:t>
            </w:r>
          </w:p>
          <w:p w:rsidR="00961BED" w:rsidRPr="008F6CBD" w:rsidRDefault="00961BED" w:rsidP="00961BED">
            <w:pPr>
              <w:jc w:val="right"/>
              <w:rPr>
                <w:rFonts w:ascii="Times New Roman" w:eastAsia="Times New Roman" w:hAnsi="Times New Roman" w:cs="Times New Roman"/>
                <w:bCs/>
                <w:sz w:val="24"/>
                <w:szCs w:val="24"/>
                <w:lang w:eastAsia="ru-RU"/>
              </w:rPr>
            </w:pPr>
            <w:r w:rsidRPr="008F6CBD">
              <w:rPr>
                <w:rFonts w:ascii="Times New Roman" w:eastAsia="Times New Roman" w:hAnsi="Times New Roman" w:cs="Times New Roman"/>
                <w:bCs/>
                <w:sz w:val="24"/>
                <w:szCs w:val="24"/>
                <w:lang w:eastAsia="ru-RU"/>
              </w:rPr>
              <w:t>«</w:t>
            </w:r>
            <w:r w:rsidR="004B5D0D" w:rsidRPr="008F6CBD">
              <w:rPr>
                <w:rFonts w:ascii="Times New Roman" w:eastAsia="Times New Roman" w:hAnsi="Times New Roman" w:cs="Times New Roman"/>
                <w:bCs/>
                <w:sz w:val="24"/>
                <w:szCs w:val="24"/>
                <w:lang w:eastAsia="ru-RU"/>
              </w:rPr>
              <w:t>01</w:t>
            </w:r>
            <w:r w:rsidRPr="008F6CBD">
              <w:rPr>
                <w:rFonts w:ascii="Times New Roman" w:eastAsia="Times New Roman" w:hAnsi="Times New Roman" w:cs="Times New Roman"/>
                <w:bCs/>
                <w:sz w:val="24"/>
                <w:szCs w:val="24"/>
                <w:lang w:eastAsia="ru-RU"/>
              </w:rPr>
              <w:t xml:space="preserve">» </w:t>
            </w:r>
            <w:r w:rsidR="004B5D0D" w:rsidRPr="008F6CBD">
              <w:rPr>
                <w:rFonts w:ascii="Times New Roman" w:eastAsia="Times New Roman" w:hAnsi="Times New Roman" w:cs="Times New Roman"/>
                <w:bCs/>
                <w:sz w:val="24"/>
                <w:szCs w:val="24"/>
                <w:lang w:eastAsia="ru-RU"/>
              </w:rPr>
              <w:t>апреля</w:t>
            </w:r>
            <w:r w:rsidRPr="008F6CBD">
              <w:rPr>
                <w:rFonts w:ascii="Times New Roman" w:eastAsia="Times New Roman" w:hAnsi="Times New Roman" w:cs="Times New Roman"/>
                <w:bCs/>
                <w:sz w:val="24"/>
                <w:szCs w:val="24"/>
                <w:lang w:eastAsia="ru-RU"/>
              </w:rPr>
              <w:t xml:space="preserve"> </w:t>
            </w:r>
            <w:r w:rsidR="004B5D0D" w:rsidRPr="008F6CBD">
              <w:rPr>
                <w:rFonts w:ascii="Times New Roman" w:eastAsia="Times New Roman" w:hAnsi="Times New Roman" w:cs="Times New Roman"/>
                <w:bCs/>
                <w:sz w:val="24"/>
                <w:szCs w:val="24"/>
                <w:lang w:eastAsia="ru-RU"/>
              </w:rPr>
              <w:t xml:space="preserve">2024 </w:t>
            </w:r>
            <w:r w:rsidRPr="008F6CBD">
              <w:rPr>
                <w:rFonts w:ascii="Times New Roman" w:eastAsia="Times New Roman" w:hAnsi="Times New Roman" w:cs="Times New Roman"/>
                <w:bCs/>
                <w:sz w:val="24"/>
                <w:szCs w:val="24"/>
                <w:lang w:eastAsia="ru-RU"/>
              </w:rPr>
              <w:t>г.</w:t>
            </w:r>
          </w:p>
        </w:tc>
      </w:tr>
    </w:tbl>
    <w:bookmarkEnd w:id="0"/>
    <w:p w:rsidR="00961BED" w:rsidRPr="00961BED" w:rsidRDefault="00961BED" w:rsidP="00961BED">
      <w:pPr>
        <w:spacing w:before="100" w:beforeAutospacing="1" w:after="100" w:afterAutospacing="1" w:line="240" w:lineRule="auto"/>
        <w:ind w:firstLine="624"/>
        <w:rPr>
          <w:rFonts w:ascii="Times New Roman" w:hAnsi="Times New Roman" w:cs="Times New Roman"/>
          <w:sz w:val="28"/>
          <w:szCs w:val="28"/>
        </w:rPr>
      </w:pPr>
      <w:r w:rsidRPr="00961BED">
        <w:rPr>
          <w:rFonts w:ascii="Times New Roman" w:hAnsi="Times New Roman" w:cs="Times New Roman"/>
          <w:sz w:val="28"/>
          <w:szCs w:val="28"/>
        </w:rPr>
        <w:t>                                                                                 </w:t>
      </w:r>
    </w:p>
    <w:p w:rsidR="00961BED" w:rsidRPr="00961BED" w:rsidRDefault="00961BED" w:rsidP="00961BED">
      <w:pPr>
        <w:spacing w:before="100" w:beforeAutospacing="1" w:after="100" w:afterAutospacing="1" w:line="240" w:lineRule="auto"/>
        <w:ind w:firstLine="624"/>
        <w:jc w:val="center"/>
        <w:rPr>
          <w:rFonts w:ascii="Times New Roman" w:hAnsi="Times New Roman" w:cs="Times New Roman"/>
          <w:sz w:val="28"/>
          <w:szCs w:val="28"/>
        </w:rPr>
      </w:pPr>
      <w:r w:rsidRPr="00961BED">
        <w:rPr>
          <w:rStyle w:val="a3"/>
          <w:rFonts w:ascii="Times New Roman" w:hAnsi="Times New Roman" w:cs="Times New Roman"/>
          <w:sz w:val="28"/>
          <w:szCs w:val="28"/>
        </w:rPr>
        <w:t>ПОЛОЖЕНИЕ</w:t>
      </w:r>
    </w:p>
    <w:p w:rsidR="00E801E4" w:rsidRDefault="00961BED" w:rsidP="002206AD">
      <w:pPr>
        <w:spacing w:before="100" w:beforeAutospacing="1" w:after="100" w:afterAutospacing="1" w:line="240" w:lineRule="auto"/>
        <w:ind w:firstLine="624"/>
        <w:jc w:val="center"/>
        <w:rPr>
          <w:rFonts w:ascii="Times New Roman" w:hAnsi="Times New Roman" w:cs="Times New Roman"/>
          <w:b/>
          <w:sz w:val="28"/>
          <w:szCs w:val="28"/>
        </w:rPr>
      </w:pPr>
      <w:r w:rsidRPr="00961BED">
        <w:rPr>
          <w:rStyle w:val="a3"/>
          <w:rFonts w:ascii="Times New Roman" w:hAnsi="Times New Roman" w:cs="Times New Roman"/>
          <w:sz w:val="28"/>
          <w:szCs w:val="28"/>
        </w:rPr>
        <w:t xml:space="preserve">об антикоррупционной </w:t>
      </w:r>
      <w:r w:rsidR="003866DF" w:rsidRPr="00961BED">
        <w:rPr>
          <w:rStyle w:val="a3"/>
          <w:rFonts w:ascii="Times New Roman" w:hAnsi="Times New Roman" w:cs="Times New Roman"/>
          <w:sz w:val="28"/>
          <w:szCs w:val="28"/>
        </w:rPr>
        <w:t>политик</w:t>
      </w:r>
      <w:r w:rsidR="00845875">
        <w:rPr>
          <w:rStyle w:val="a3"/>
          <w:rFonts w:ascii="Times New Roman" w:hAnsi="Times New Roman" w:cs="Times New Roman"/>
          <w:sz w:val="28"/>
          <w:szCs w:val="28"/>
        </w:rPr>
        <w:t xml:space="preserve">е </w:t>
      </w:r>
      <w:r w:rsidR="00EF4818">
        <w:rPr>
          <w:rStyle w:val="a3"/>
          <w:rFonts w:ascii="Times New Roman" w:hAnsi="Times New Roman" w:cs="Times New Roman"/>
          <w:sz w:val="28"/>
          <w:szCs w:val="28"/>
        </w:rPr>
        <w:t xml:space="preserve">муниципального </w:t>
      </w:r>
      <w:r w:rsidR="00E801E4" w:rsidRPr="00961BED">
        <w:rPr>
          <w:rStyle w:val="a3"/>
          <w:rFonts w:ascii="Times New Roman" w:hAnsi="Times New Roman" w:cs="Times New Roman"/>
          <w:sz w:val="28"/>
          <w:szCs w:val="28"/>
        </w:rPr>
        <w:t>казенно</w:t>
      </w:r>
      <w:r w:rsidR="003866DF">
        <w:rPr>
          <w:rStyle w:val="a3"/>
          <w:rFonts w:ascii="Times New Roman" w:hAnsi="Times New Roman" w:cs="Times New Roman"/>
          <w:sz w:val="28"/>
          <w:szCs w:val="28"/>
        </w:rPr>
        <w:t xml:space="preserve">го </w:t>
      </w:r>
      <w:bookmarkStart w:id="1" w:name="_Hlk163728707"/>
      <w:r w:rsidR="00E801E4" w:rsidRPr="00E801E4">
        <w:rPr>
          <w:rFonts w:ascii="Times New Roman" w:hAnsi="Times New Roman" w:cs="Times New Roman"/>
          <w:b/>
          <w:sz w:val="28"/>
          <w:szCs w:val="28"/>
        </w:rPr>
        <w:t>учреждени</w:t>
      </w:r>
      <w:r w:rsidR="003866DF">
        <w:rPr>
          <w:rFonts w:ascii="Times New Roman" w:hAnsi="Times New Roman" w:cs="Times New Roman"/>
          <w:b/>
          <w:sz w:val="28"/>
          <w:szCs w:val="28"/>
        </w:rPr>
        <w:t>я</w:t>
      </w:r>
      <w:r w:rsidR="00E801E4" w:rsidRPr="00E801E4">
        <w:rPr>
          <w:rFonts w:ascii="Times New Roman" w:hAnsi="Times New Roman" w:cs="Times New Roman"/>
          <w:b/>
          <w:sz w:val="28"/>
          <w:szCs w:val="28"/>
        </w:rPr>
        <w:t xml:space="preserve"> "Культурно-досуговый центр "Токсово" </w:t>
      </w:r>
    </w:p>
    <w:bookmarkEnd w:id="1"/>
    <w:p w:rsidR="00961BED" w:rsidRPr="00961BED" w:rsidRDefault="00961BED" w:rsidP="00AB21F6">
      <w:pPr>
        <w:spacing w:before="100" w:beforeAutospacing="1" w:after="100" w:afterAutospacing="1" w:line="240" w:lineRule="auto"/>
        <w:ind w:firstLine="624"/>
        <w:jc w:val="center"/>
        <w:rPr>
          <w:rFonts w:ascii="Times New Roman" w:hAnsi="Times New Roman" w:cs="Times New Roman"/>
          <w:b/>
          <w:sz w:val="28"/>
          <w:szCs w:val="28"/>
        </w:rPr>
      </w:pPr>
      <w:r w:rsidRPr="00961BED">
        <w:rPr>
          <w:rStyle w:val="a3"/>
          <w:rFonts w:ascii="Times New Roman" w:hAnsi="Times New Roman" w:cs="Times New Roman"/>
          <w:b w:val="0"/>
          <w:sz w:val="28"/>
          <w:szCs w:val="28"/>
        </w:rPr>
        <w:t>Содержание</w:t>
      </w:r>
      <w:r w:rsidR="00AB21F6">
        <w:rPr>
          <w:rStyle w:val="a3"/>
          <w:rFonts w:ascii="Times New Roman" w:hAnsi="Times New Roman" w:cs="Times New Roman"/>
          <w:b w:val="0"/>
          <w:sz w:val="28"/>
          <w:szCs w:val="28"/>
        </w:rPr>
        <w:t>:</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w:t>
      </w:r>
      <w:r w:rsidR="00AB21F6">
        <w:rPr>
          <w:rFonts w:ascii="Times New Roman" w:hAnsi="Times New Roman" w:cs="Times New Roman"/>
          <w:sz w:val="28"/>
          <w:szCs w:val="28"/>
        </w:rPr>
        <w:t xml:space="preserve"> </w:t>
      </w:r>
      <w:r w:rsidRPr="00AB21F6">
        <w:rPr>
          <w:rFonts w:ascii="Times New Roman" w:eastAsia="Symbol" w:hAnsi="Times New Roman" w:cs="Times New Roman"/>
          <w:sz w:val="28"/>
          <w:szCs w:val="28"/>
        </w:rPr>
        <w:t xml:space="preserve">1.     </w:t>
      </w:r>
      <w:bookmarkStart w:id="2" w:name="_Hlk163728673"/>
      <w:r w:rsidRPr="00AB21F6">
        <w:rPr>
          <w:rFonts w:ascii="Times New Roman" w:hAnsi="Times New Roman" w:cs="Times New Roman"/>
          <w:sz w:val="28"/>
          <w:szCs w:val="28"/>
        </w:rPr>
        <w:t>Цели и задачи внедрения антикоррупционной политики</w:t>
      </w:r>
      <w:bookmarkEnd w:id="2"/>
      <w:r w:rsidR="00B040AE">
        <w:rPr>
          <w:rFonts w:ascii="Times New Roman" w:hAnsi="Times New Roman" w:cs="Times New Roman"/>
          <w:sz w:val="28"/>
          <w:szCs w:val="28"/>
        </w:rPr>
        <w:t xml:space="preserve"> </w:t>
      </w:r>
      <w:r w:rsidR="00055125">
        <w:rPr>
          <w:rFonts w:ascii="Times New Roman" w:hAnsi="Times New Roman" w:cs="Times New Roman"/>
          <w:sz w:val="28"/>
          <w:szCs w:val="28"/>
        </w:rPr>
        <w:t>в учреждении</w:t>
      </w:r>
      <w:r w:rsidR="000E21C0">
        <w:rPr>
          <w:rFonts w:ascii="Times New Roman" w:hAnsi="Times New Roman" w:cs="Times New Roman"/>
          <w:sz w:val="28"/>
          <w:szCs w:val="28"/>
        </w:rPr>
        <w:t xml:space="preserve"> культуры.</w:t>
      </w:r>
    </w:p>
    <w:p w:rsidR="00961BED" w:rsidRPr="00AB21F6" w:rsidRDefault="00961BED" w:rsidP="00AB21F6">
      <w:pPr>
        <w:spacing w:after="0" w:line="240" w:lineRule="auto"/>
        <w:ind w:left="1440" w:hanging="2433"/>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2.     </w:t>
      </w:r>
      <w:r w:rsidRPr="00AB21F6">
        <w:rPr>
          <w:rFonts w:ascii="Times New Roman" w:hAnsi="Times New Roman" w:cs="Times New Roman"/>
          <w:sz w:val="28"/>
          <w:szCs w:val="28"/>
        </w:rPr>
        <w:t>Используемые в политике понятия и определения.</w:t>
      </w:r>
    </w:p>
    <w:p w:rsidR="00AB21F6" w:rsidRDefault="00961BED" w:rsidP="00AB21F6">
      <w:pPr>
        <w:tabs>
          <w:tab w:val="num" w:pos="1440"/>
        </w:tabs>
        <w:spacing w:after="0" w:line="240" w:lineRule="auto"/>
        <w:ind w:left="1440" w:hanging="2433"/>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3.     </w:t>
      </w:r>
      <w:r w:rsidRPr="00AB21F6">
        <w:rPr>
          <w:rFonts w:ascii="Times New Roman" w:hAnsi="Times New Roman" w:cs="Times New Roman"/>
          <w:sz w:val="28"/>
          <w:szCs w:val="28"/>
        </w:rPr>
        <w:t>Основные принципы антикоррупционной деятельности организации.</w:t>
      </w:r>
    </w:p>
    <w:p w:rsidR="00AB21F6" w:rsidRDefault="00961BED" w:rsidP="00AB21F6">
      <w:pPr>
        <w:tabs>
          <w:tab w:val="num" w:pos="1440"/>
        </w:tabs>
        <w:spacing w:after="0" w:line="240" w:lineRule="auto"/>
        <w:ind w:left="1440" w:hanging="2433"/>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4.     </w:t>
      </w:r>
      <w:r w:rsidRPr="00AB21F6">
        <w:rPr>
          <w:rFonts w:ascii="Times New Roman" w:hAnsi="Times New Roman" w:cs="Times New Roman"/>
          <w:sz w:val="28"/>
          <w:szCs w:val="28"/>
        </w:rPr>
        <w:t>Область применения политики и круг лиц, попадающих под ее действие.</w:t>
      </w:r>
    </w:p>
    <w:p w:rsidR="00E1313B" w:rsidRDefault="00961BED" w:rsidP="00E1313B">
      <w:pPr>
        <w:spacing w:after="0" w:line="240" w:lineRule="auto"/>
        <w:ind w:left="-426" w:hanging="567"/>
        <w:jc w:val="both"/>
        <w:rPr>
          <w:rFonts w:ascii="Times New Roman" w:hAnsi="Times New Roman" w:cs="Times New Roman"/>
          <w:sz w:val="28"/>
          <w:szCs w:val="28"/>
        </w:rPr>
      </w:pPr>
      <w:r w:rsidRPr="00AB21F6">
        <w:rPr>
          <w:rFonts w:ascii="Times New Roman" w:eastAsia="Symbol" w:hAnsi="Times New Roman" w:cs="Times New Roman"/>
          <w:sz w:val="28"/>
          <w:szCs w:val="28"/>
        </w:rPr>
        <w:t>5.    </w:t>
      </w:r>
      <w:r w:rsidR="0024377B" w:rsidRPr="0024377B">
        <w:rPr>
          <w:rFonts w:ascii="Times New Roman" w:hAnsi="Times New Roman" w:cs="Times New Roman"/>
          <w:sz w:val="28"/>
          <w:szCs w:val="28"/>
        </w:rPr>
        <w:t>Определение должностных лиц учреждения культуры, ответственных за реализацию антикоррупционной политики</w:t>
      </w:r>
      <w:r w:rsidRPr="00AB21F6">
        <w:rPr>
          <w:rFonts w:ascii="Times New Roman" w:hAnsi="Times New Roman" w:cs="Times New Roman"/>
          <w:sz w:val="28"/>
          <w:szCs w:val="28"/>
        </w:rPr>
        <w:t>.</w:t>
      </w:r>
    </w:p>
    <w:p w:rsidR="00E1313B" w:rsidRDefault="00961BED" w:rsidP="00F07659">
      <w:pPr>
        <w:spacing w:after="0" w:line="240" w:lineRule="auto"/>
        <w:ind w:left="-426" w:hanging="567"/>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6.     </w:t>
      </w:r>
      <w:r w:rsidR="00284155" w:rsidRPr="00284155">
        <w:rPr>
          <w:rFonts w:ascii="Times New Roman" w:hAnsi="Times New Roman" w:cs="Times New Roman"/>
          <w:sz w:val="28"/>
          <w:szCs w:val="28"/>
        </w:rPr>
        <w:t>Определение и закрепление обязанностей работников организации, связанных с предупреждением и противодействием коррупции</w:t>
      </w:r>
      <w:r w:rsidRPr="00AB21F6">
        <w:rPr>
          <w:rFonts w:ascii="Times New Roman" w:hAnsi="Times New Roman" w:cs="Times New Roman"/>
          <w:sz w:val="28"/>
          <w:szCs w:val="28"/>
        </w:rPr>
        <w:t>.</w:t>
      </w:r>
    </w:p>
    <w:p w:rsidR="00EF4818" w:rsidRDefault="00F07659" w:rsidP="00EA6521">
      <w:pPr>
        <w:spacing w:after="0" w:line="240" w:lineRule="auto"/>
        <w:ind w:left="-426" w:hanging="567"/>
        <w:jc w:val="both"/>
        <w:rPr>
          <w:rFonts w:ascii="Times New Roman" w:hAnsi="Times New Roman" w:cs="Times New Roman"/>
          <w:sz w:val="28"/>
          <w:szCs w:val="28"/>
        </w:rPr>
      </w:pPr>
      <w:r>
        <w:rPr>
          <w:rFonts w:ascii="Times New Roman" w:eastAsia="Symbol" w:hAnsi="Times New Roman" w:cs="Times New Roman"/>
          <w:sz w:val="28"/>
          <w:szCs w:val="28"/>
        </w:rPr>
        <w:t>7</w:t>
      </w:r>
      <w:r w:rsidR="00961BED" w:rsidRPr="00AB21F6">
        <w:rPr>
          <w:rFonts w:ascii="Times New Roman" w:eastAsia="Symbol" w:hAnsi="Times New Roman" w:cs="Times New Roman"/>
          <w:sz w:val="28"/>
          <w:szCs w:val="28"/>
        </w:rPr>
        <w:t xml:space="preserve">.     </w:t>
      </w:r>
      <w:r w:rsidR="00EA6521" w:rsidRPr="00EA6521">
        <w:rPr>
          <w:rFonts w:ascii="Times New Roman" w:hAnsi="Times New Roman" w:cs="Times New Roman"/>
          <w:sz w:val="28"/>
          <w:szCs w:val="28"/>
        </w:rPr>
        <w:t>Оценка коррупционных рисков</w:t>
      </w:r>
      <w:r w:rsidR="00EA6521">
        <w:rPr>
          <w:rFonts w:ascii="Times New Roman" w:hAnsi="Times New Roman" w:cs="Times New Roman"/>
          <w:sz w:val="28"/>
          <w:szCs w:val="28"/>
        </w:rPr>
        <w:t>.</w:t>
      </w:r>
    </w:p>
    <w:p w:rsidR="00EA6521" w:rsidRDefault="00F07659" w:rsidP="00EA6521">
      <w:pPr>
        <w:spacing w:after="0" w:line="240" w:lineRule="auto"/>
        <w:ind w:left="-426" w:hanging="567"/>
        <w:jc w:val="both"/>
        <w:rPr>
          <w:rFonts w:ascii="Times New Roman" w:hAnsi="Times New Roman" w:cs="Times New Roman"/>
          <w:sz w:val="28"/>
          <w:szCs w:val="28"/>
        </w:rPr>
      </w:pPr>
      <w:r>
        <w:rPr>
          <w:rFonts w:ascii="Times New Roman" w:hAnsi="Times New Roman" w:cs="Times New Roman"/>
          <w:sz w:val="28"/>
          <w:szCs w:val="28"/>
        </w:rPr>
        <w:t>8</w:t>
      </w:r>
      <w:r w:rsidR="00EA6521">
        <w:rPr>
          <w:rFonts w:ascii="Times New Roman" w:hAnsi="Times New Roman" w:cs="Times New Roman"/>
          <w:sz w:val="28"/>
          <w:szCs w:val="28"/>
        </w:rPr>
        <w:t>.</w:t>
      </w:r>
      <w:r w:rsidR="00EA6521" w:rsidRPr="00EA6521">
        <w:t xml:space="preserve"> </w:t>
      </w:r>
      <w:r w:rsidR="00EA6521">
        <w:t xml:space="preserve">   </w:t>
      </w:r>
      <w:r w:rsidR="00EA6521" w:rsidRPr="00EA6521">
        <w:rPr>
          <w:rFonts w:ascii="Times New Roman" w:hAnsi="Times New Roman" w:cs="Times New Roman"/>
          <w:sz w:val="28"/>
          <w:szCs w:val="28"/>
        </w:rPr>
        <w:t>Ответственность сотрудников за несоблюдение требований антикоррупционной политики</w:t>
      </w:r>
      <w:r w:rsidR="00EA6521">
        <w:rPr>
          <w:rFonts w:ascii="Times New Roman" w:hAnsi="Times New Roman" w:cs="Times New Roman"/>
          <w:sz w:val="28"/>
          <w:szCs w:val="28"/>
        </w:rPr>
        <w:t>.</w:t>
      </w:r>
    </w:p>
    <w:p w:rsidR="00EA6521" w:rsidRDefault="00F07659" w:rsidP="00EA6521">
      <w:pPr>
        <w:spacing w:after="0" w:line="240" w:lineRule="auto"/>
        <w:ind w:left="-426" w:hanging="567"/>
        <w:jc w:val="both"/>
        <w:rPr>
          <w:rFonts w:ascii="Times New Roman" w:hAnsi="Times New Roman" w:cs="Times New Roman"/>
          <w:sz w:val="28"/>
          <w:szCs w:val="28"/>
        </w:rPr>
      </w:pPr>
      <w:r>
        <w:rPr>
          <w:rFonts w:ascii="Times New Roman" w:hAnsi="Times New Roman" w:cs="Times New Roman"/>
          <w:sz w:val="28"/>
          <w:szCs w:val="28"/>
        </w:rPr>
        <w:t>9</w:t>
      </w:r>
      <w:r w:rsidR="00EA6521">
        <w:rPr>
          <w:rFonts w:ascii="Times New Roman" w:hAnsi="Times New Roman" w:cs="Times New Roman"/>
          <w:sz w:val="28"/>
          <w:szCs w:val="28"/>
        </w:rPr>
        <w:t>.</w:t>
      </w:r>
      <w:r w:rsidR="00EA6521" w:rsidRPr="00EA6521">
        <w:t xml:space="preserve"> </w:t>
      </w:r>
      <w:r w:rsidR="00EA6521" w:rsidRPr="00EA6521">
        <w:rPr>
          <w:rFonts w:ascii="Times New Roman" w:hAnsi="Times New Roman" w:cs="Times New Roman"/>
          <w:sz w:val="28"/>
          <w:szCs w:val="28"/>
        </w:rPr>
        <w:t>Порядок пересмотра и внесения изменений в антикоррупционную политику организации</w:t>
      </w:r>
      <w:r w:rsidR="00EA6521">
        <w:rPr>
          <w:rFonts w:ascii="Times New Roman" w:hAnsi="Times New Roman" w:cs="Times New Roman"/>
          <w:sz w:val="28"/>
          <w:szCs w:val="28"/>
        </w:rPr>
        <w:t>.</w:t>
      </w: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EF4818" w:rsidRDefault="00EF4818" w:rsidP="00E1313B">
      <w:pPr>
        <w:spacing w:after="0" w:line="240" w:lineRule="auto"/>
        <w:ind w:left="-426" w:hanging="567"/>
        <w:jc w:val="both"/>
        <w:rPr>
          <w:rFonts w:ascii="Times New Roman" w:hAnsi="Times New Roman" w:cs="Times New Roman"/>
          <w:sz w:val="28"/>
          <w:szCs w:val="28"/>
        </w:rPr>
      </w:pPr>
    </w:p>
    <w:p w:rsidR="00A35DA5" w:rsidRDefault="00A35DA5" w:rsidP="00E1313B">
      <w:pPr>
        <w:spacing w:after="0" w:line="240" w:lineRule="auto"/>
        <w:ind w:left="-426" w:hanging="567"/>
        <w:jc w:val="both"/>
        <w:rPr>
          <w:rFonts w:ascii="Times New Roman" w:hAnsi="Times New Roman" w:cs="Times New Roman"/>
          <w:sz w:val="28"/>
          <w:szCs w:val="28"/>
        </w:rPr>
      </w:pPr>
    </w:p>
    <w:p w:rsidR="00A35DA5" w:rsidRDefault="00A35DA5" w:rsidP="00E1313B">
      <w:pPr>
        <w:spacing w:after="0" w:line="240" w:lineRule="auto"/>
        <w:ind w:left="-426" w:hanging="567"/>
        <w:jc w:val="both"/>
        <w:rPr>
          <w:rFonts w:ascii="Times New Roman" w:hAnsi="Times New Roman" w:cs="Times New Roman"/>
          <w:sz w:val="28"/>
          <w:szCs w:val="28"/>
        </w:rPr>
      </w:pPr>
    </w:p>
    <w:p w:rsidR="00A35DA5" w:rsidRDefault="00A35DA5" w:rsidP="00E1313B">
      <w:pPr>
        <w:spacing w:after="0" w:line="240" w:lineRule="auto"/>
        <w:ind w:left="-426" w:hanging="567"/>
        <w:jc w:val="both"/>
        <w:rPr>
          <w:rFonts w:ascii="Times New Roman" w:hAnsi="Times New Roman" w:cs="Times New Roman"/>
          <w:sz w:val="28"/>
          <w:szCs w:val="28"/>
        </w:rPr>
      </w:pPr>
    </w:p>
    <w:p w:rsidR="00EF4818" w:rsidRPr="00AB21F6" w:rsidRDefault="00EF4818" w:rsidP="00E1313B">
      <w:pPr>
        <w:spacing w:after="0" w:line="240" w:lineRule="auto"/>
        <w:ind w:left="-426" w:hanging="567"/>
        <w:jc w:val="both"/>
        <w:rPr>
          <w:rFonts w:ascii="Times New Roman" w:hAnsi="Times New Roman" w:cs="Times New Roman"/>
          <w:sz w:val="28"/>
          <w:szCs w:val="28"/>
        </w:rPr>
      </w:pPr>
    </w:p>
    <w:p w:rsidR="00961BED" w:rsidRPr="00AB21F6" w:rsidRDefault="00961BED" w:rsidP="00055125">
      <w:pPr>
        <w:pStyle w:val="1"/>
        <w:tabs>
          <w:tab w:val="num" w:pos="0"/>
          <w:tab w:val="left" w:pos="567"/>
        </w:tabs>
        <w:spacing w:before="0" w:beforeAutospacing="0" w:after="0" w:afterAutospacing="0"/>
        <w:ind w:hanging="414"/>
        <w:rPr>
          <w:sz w:val="28"/>
          <w:szCs w:val="28"/>
        </w:rPr>
      </w:pPr>
      <w:r w:rsidRPr="00AB21F6">
        <w:rPr>
          <w:rStyle w:val="a6"/>
          <w:sz w:val="28"/>
          <w:szCs w:val="28"/>
        </w:rPr>
        <w:lastRenderedPageBreak/>
        <w:t xml:space="preserve">1.     </w:t>
      </w:r>
      <w:r w:rsidR="00055125" w:rsidRPr="00055125">
        <w:rPr>
          <w:rStyle w:val="a6"/>
          <w:sz w:val="28"/>
          <w:szCs w:val="28"/>
        </w:rPr>
        <w:t xml:space="preserve">Цели и задачи внедрения антикоррупционной политики </w:t>
      </w:r>
      <w:r w:rsidR="00055125">
        <w:rPr>
          <w:rStyle w:val="a6"/>
          <w:sz w:val="28"/>
          <w:szCs w:val="28"/>
        </w:rPr>
        <w:t xml:space="preserve">в </w:t>
      </w:r>
      <w:r w:rsidRPr="00AB21F6">
        <w:rPr>
          <w:rStyle w:val="a6"/>
          <w:sz w:val="28"/>
          <w:szCs w:val="28"/>
        </w:rPr>
        <w:t>учреждении</w:t>
      </w:r>
      <w:r w:rsidR="000E21C0">
        <w:rPr>
          <w:rStyle w:val="a6"/>
          <w:sz w:val="28"/>
          <w:szCs w:val="28"/>
        </w:rPr>
        <w:t xml:space="preserve"> культуры.</w:t>
      </w:r>
      <w:r w:rsidR="00055125">
        <w:rPr>
          <w:rStyle w:val="a6"/>
          <w:sz w:val="28"/>
          <w:szCs w:val="28"/>
        </w:rPr>
        <w:t xml:space="preserve"> </w:t>
      </w:r>
      <w:r w:rsidRPr="00AB21F6">
        <w:rPr>
          <w:sz w:val="28"/>
          <w:szCs w:val="28"/>
        </w:rPr>
        <w:t xml:space="preserve">         </w:t>
      </w:r>
    </w:p>
    <w:p w:rsidR="00961BED" w:rsidRPr="00AB21F6" w:rsidRDefault="00961BED" w:rsidP="00484EAD">
      <w:pPr>
        <w:spacing w:after="0" w:line="240" w:lineRule="auto"/>
        <w:ind w:left="-1134" w:hanging="398"/>
        <w:jc w:val="both"/>
        <w:rPr>
          <w:rFonts w:ascii="Times New Roman" w:hAnsi="Times New Roman" w:cs="Times New Roman"/>
          <w:sz w:val="28"/>
          <w:szCs w:val="28"/>
        </w:rPr>
      </w:pPr>
      <w:r w:rsidRPr="00AB21F6">
        <w:rPr>
          <w:rFonts w:ascii="Times New Roman" w:hAnsi="Times New Roman" w:cs="Times New Roman"/>
          <w:sz w:val="28"/>
          <w:szCs w:val="28"/>
        </w:rPr>
        <w:t xml:space="preserve">         </w:t>
      </w:r>
      <w:r w:rsidR="002206AD">
        <w:rPr>
          <w:rFonts w:ascii="Times New Roman" w:hAnsi="Times New Roman" w:cs="Times New Roman"/>
          <w:sz w:val="28"/>
          <w:szCs w:val="28"/>
        </w:rPr>
        <w:t xml:space="preserve">     </w:t>
      </w:r>
      <w:r w:rsidRPr="00AB21F6">
        <w:rPr>
          <w:rFonts w:ascii="Times New Roman" w:hAnsi="Times New Roman" w:cs="Times New Roman"/>
          <w:sz w:val="28"/>
          <w:szCs w:val="28"/>
        </w:rPr>
        <w:t xml:space="preserve">Антикоррупционная </w:t>
      </w:r>
      <w:r w:rsidR="002206AD" w:rsidRPr="00AB21F6">
        <w:rPr>
          <w:rFonts w:ascii="Times New Roman" w:hAnsi="Times New Roman" w:cs="Times New Roman"/>
          <w:sz w:val="28"/>
          <w:szCs w:val="28"/>
        </w:rPr>
        <w:t>поли</w:t>
      </w:r>
      <w:r w:rsidR="002206AD" w:rsidRPr="00AB21F6">
        <w:rPr>
          <w:rStyle w:val="a3"/>
          <w:rFonts w:ascii="Times New Roman" w:hAnsi="Times New Roman" w:cs="Times New Roman"/>
          <w:b w:val="0"/>
          <w:sz w:val="28"/>
          <w:szCs w:val="28"/>
        </w:rPr>
        <w:t>тика</w:t>
      </w:r>
      <w:r w:rsidR="002206AD" w:rsidRPr="00AB21F6">
        <w:rPr>
          <w:rStyle w:val="a3"/>
          <w:rFonts w:ascii="Times New Roman" w:hAnsi="Times New Roman" w:cs="Times New Roman"/>
          <w:sz w:val="28"/>
          <w:szCs w:val="28"/>
        </w:rPr>
        <w:t xml:space="preserve"> </w:t>
      </w:r>
      <w:r w:rsidR="002206AD" w:rsidRPr="00484EAD">
        <w:rPr>
          <w:rStyle w:val="a3"/>
          <w:rFonts w:ascii="Times New Roman" w:hAnsi="Times New Roman" w:cs="Times New Roman"/>
          <w:b w:val="0"/>
          <w:bCs w:val="0"/>
          <w:sz w:val="28"/>
          <w:szCs w:val="28"/>
        </w:rPr>
        <w:t>муниципального</w:t>
      </w:r>
      <w:r w:rsidRPr="00AB21F6">
        <w:rPr>
          <w:rFonts w:ascii="Times New Roman" w:hAnsi="Times New Roman" w:cs="Times New Roman"/>
          <w:sz w:val="28"/>
          <w:szCs w:val="28"/>
        </w:rPr>
        <w:t xml:space="preserve"> </w:t>
      </w:r>
      <w:r w:rsidR="005F5DDD">
        <w:rPr>
          <w:rFonts w:ascii="Times New Roman" w:hAnsi="Times New Roman" w:cs="Times New Roman"/>
          <w:sz w:val="28"/>
          <w:szCs w:val="28"/>
        </w:rPr>
        <w:t xml:space="preserve">казенного </w:t>
      </w:r>
      <w:r w:rsidR="002206AD" w:rsidRPr="002206AD">
        <w:rPr>
          <w:rFonts w:ascii="Times New Roman" w:hAnsi="Times New Roman" w:cs="Times New Roman"/>
          <w:sz w:val="28"/>
          <w:szCs w:val="28"/>
        </w:rPr>
        <w:t xml:space="preserve">учреждения "Культурно-досуговый центр "Токсово" </w:t>
      </w:r>
      <w:r w:rsidRPr="00AB21F6">
        <w:rPr>
          <w:rFonts w:ascii="Times New Roman" w:hAnsi="Times New Roman" w:cs="Times New Roman"/>
          <w:sz w:val="28"/>
          <w:szCs w:val="28"/>
        </w:rPr>
        <w:t>(далее</w:t>
      </w:r>
      <w:r w:rsidR="002206AD">
        <w:rPr>
          <w:rFonts w:ascii="Times New Roman" w:hAnsi="Times New Roman" w:cs="Times New Roman"/>
          <w:sz w:val="28"/>
          <w:szCs w:val="28"/>
        </w:rPr>
        <w:t xml:space="preserve"> </w:t>
      </w:r>
      <w:r w:rsidR="00484EAD">
        <w:rPr>
          <w:rFonts w:ascii="Times New Roman" w:hAnsi="Times New Roman" w:cs="Times New Roman"/>
          <w:sz w:val="28"/>
          <w:szCs w:val="28"/>
        </w:rPr>
        <w:t>–</w:t>
      </w:r>
      <w:r w:rsidRPr="00AB21F6">
        <w:rPr>
          <w:rFonts w:ascii="Times New Roman" w:hAnsi="Times New Roman" w:cs="Times New Roman"/>
          <w:sz w:val="28"/>
          <w:szCs w:val="28"/>
        </w:rPr>
        <w:t xml:space="preserve"> </w:t>
      </w:r>
      <w:r w:rsidR="004F22D2">
        <w:rPr>
          <w:rFonts w:ascii="Times New Roman" w:hAnsi="Times New Roman" w:cs="Times New Roman"/>
          <w:sz w:val="28"/>
          <w:szCs w:val="28"/>
        </w:rPr>
        <w:t>У</w:t>
      </w:r>
      <w:r w:rsidR="004F22D2" w:rsidRPr="00AB21F6">
        <w:rPr>
          <w:rFonts w:ascii="Times New Roman" w:hAnsi="Times New Roman" w:cs="Times New Roman"/>
          <w:sz w:val="28"/>
          <w:szCs w:val="28"/>
        </w:rPr>
        <w:t>чреждение</w:t>
      </w:r>
      <w:r w:rsidR="00484EAD">
        <w:rPr>
          <w:rFonts w:ascii="Times New Roman" w:hAnsi="Times New Roman" w:cs="Times New Roman"/>
          <w:sz w:val="28"/>
          <w:szCs w:val="28"/>
        </w:rPr>
        <w:t xml:space="preserve"> культуры</w:t>
      </w:r>
      <w:r w:rsidR="004F22D2" w:rsidRPr="00AB21F6">
        <w:rPr>
          <w:rFonts w:ascii="Times New Roman" w:hAnsi="Times New Roman" w:cs="Times New Roman"/>
          <w:sz w:val="28"/>
          <w:szCs w:val="28"/>
        </w:rPr>
        <w:t>) представляет</w:t>
      </w:r>
      <w:r w:rsidRPr="00AB21F6">
        <w:rPr>
          <w:rFonts w:ascii="Times New Roman" w:hAnsi="Times New Roman" w:cs="Times New Roman"/>
          <w:sz w:val="28"/>
          <w:szCs w:val="28"/>
        </w:rPr>
        <w:t xml:space="preserve">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961BED" w:rsidRPr="00AB21F6" w:rsidRDefault="00484EAD" w:rsidP="00484EAD">
      <w:pPr>
        <w:pStyle w:val="a5"/>
        <w:spacing w:before="0" w:beforeAutospacing="0" w:after="0" w:afterAutospacing="0"/>
        <w:ind w:left="-1134" w:firstLine="142"/>
        <w:jc w:val="both"/>
        <w:rPr>
          <w:sz w:val="28"/>
          <w:szCs w:val="28"/>
        </w:rPr>
      </w:pPr>
      <w:r>
        <w:rPr>
          <w:sz w:val="28"/>
          <w:szCs w:val="28"/>
        </w:rPr>
        <w:t xml:space="preserve">        </w:t>
      </w:r>
      <w:r w:rsidR="00961BED" w:rsidRPr="00AB21F6">
        <w:rPr>
          <w:sz w:val="28"/>
          <w:szCs w:val="28"/>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r w:rsidRPr="00AB21F6">
        <w:rPr>
          <w:sz w:val="28"/>
          <w:szCs w:val="28"/>
        </w:rPr>
        <w:t>регулирующими антикоррупционную</w:t>
      </w:r>
      <w:r w:rsidR="00961BED" w:rsidRPr="00AB21F6">
        <w:rPr>
          <w:sz w:val="28"/>
          <w:szCs w:val="28"/>
        </w:rPr>
        <w:t xml:space="preserve"> политику учреждения культуры, являются также закон «О контрактной системе в сфере закупок товаров, работ, услуг для обеспечения государственных и муниципальных нужд», </w:t>
      </w:r>
      <w:r w:rsidRPr="00AB21F6">
        <w:rPr>
          <w:sz w:val="28"/>
          <w:szCs w:val="28"/>
        </w:rPr>
        <w:t>Устав учреждения</w:t>
      </w:r>
      <w:r w:rsidR="00961BED" w:rsidRPr="00AB21F6">
        <w:rPr>
          <w:sz w:val="28"/>
          <w:szCs w:val="28"/>
        </w:rPr>
        <w:t xml:space="preserve"> культуры, и другие локальные акты.</w:t>
      </w:r>
    </w:p>
    <w:p w:rsidR="00961BED" w:rsidRPr="00AB21F6" w:rsidRDefault="00961BED" w:rsidP="00AB21F6">
      <w:pPr>
        <w:pStyle w:val="a5"/>
        <w:spacing w:before="0" w:beforeAutospacing="0" w:after="0" w:afterAutospacing="0"/>
        <w:ind w:hanging="1134"/>
        <w:jc w:val="both"/>
        <w:rPr>
          <w:sz w:val="28"/>
          <w:szCs w:val="28"/>
        </w:rPr>
      </w:pPr>
      <w:r w:rsidRPr="00AB21F6">
        <w:rPr>
          <w:sz w:val="28"/>
          <w:szCs w:val="28"/>
        </w:rPr>
        <w:t>В соответствии со ст.13.</w:t>
      </w:r>
      <w:r w:rsidR="00484EAD" w:rsidRPr="00AB21F6">
        <w:rPr>
          <w:sz w:val="28"/>
          <w:szCs w:val="28"/>
        </w:rPr>
        <w:t>3 Федерального</w:t>
      </w:r>
      <w:r w:rsidRPr="00AB21F6">
        <w:rPr>
          <w:sz w:val="28"/>
          <w:szCs w:val="28"/>
        </w:rPr>
        <w:t xml:space="preserve"> закона № 273-ФЗ меры по предупреждению коррупции, принимаемые в организации, могут включать:</w:t>
      </w:r>
    </w:p>
    <w:p w:rsidR="00961BED" w:rsidRPr="00AB21F6" w:rsidRDefault="00961BED" w:rsidP="00AB21F6">
      <w:pPr>
        <w:shd w:val="clear" w:color="auto" w:fill="FFFFFF"/>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961BED" w:rsidRPr="00AB21F6" w:rsidRDefault="00961BED" w:rsidP="00AB21F6">
      <w:pPr>
        <w:shd w:val="clear" w:color="auto" w:fill="FFFFFF"/>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2) сотрудничество организации с правоохранительными органами;</w:t>
      </w:r>
    </w:p>
    <w:p w:rsidR="00961BED" w:rsidRPr="00AB21F6" w:rsidRDefault="00961BED" w:rsidP="00AB21F6">
      <w:pPr>
        <w:shd w:val="clear" w:color="auto" w:fill="FFFFFF"/>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961BED" w:rsidRPr="00AB21F6" w:rsidRDefault="00961BED" w:rsidP="00AB21F6">
      <w:pPr>
        <w:shd w:val="clear" w:color="auto" w:fill="FFFFFF"/>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4) принятие кодекса этики и служебного поведения работников организации;</w:t>
      </w:r>
    </w:p>
    <w:p w:rsidR="00961BED" w:rsidRPr="00AB21F6" w:rsidRDefault="00961BED" w:rsidP="00AB21F6">
      <w:pPr>
        <w:shd w:val="clear" w:color="auto" w:fill="FFFFFF"/>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5) предотвращение и урегулирование конфликта интересов;</w:t>
      </w:r>
    </w:p>
    <w:p w:rsidR="00961BED" w:rsidRPr="00AB21F6" w:rsidRDefault="00961BED" w:rsidP="00AB21F6">
      <w:pPr>
        <w:shd w:val="clear" w:color="auto" w:fill="FFFFFF"/>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961BED" w:rsidRPr="00AB21F6" w:rsidRDefault="00961BED" w:rsidP="008D2838">
      <w:pPr>
        <w:spacing w:after="0" w:line="240" w:lineRule="auto"/>
        <w:ind w:left="-1134" w:hanging="567"/>
        <w:jc w:val="both"/>
        <w:rPr>
          <w:rFonts w:ascii="Times New Roman" w:hAnsi="Times New Roman" w:cs="Times New Roman"/>
          <w:sz w:val="28"/>
          <w:szCs w:val="28"/>
        </w:rPr>
      </w:pPr>
      <w:r w:rsidRPr="00AB21F6">
        <w:rPr>
          <w:rFonts w:ascii="Times New Roman" w:hAnsi="Times New Roman" w:cs="Times New Roman"/>
          <w:sz w:val="28"/>
          <w:szCs w:val="28"/>
        </w:rPr>
        <w:t>           Антикоррупционная политика учреждения культуры направлена на реализацию данных мер.</w:t>
      </w:r>
    </w:p>
    <w:p w:rsidR="00961BED" w:rsidRPr="00AB21F6" w:rsidRDefault="00961BED" w:rsidP="00AB21F6">
      <w:pPr>
        <w:spacing w:after="0" w:line="240" w:lineRule="auto"/>
        <w:ind w:hanging="1134"/>
        <w:jc w:val="both"/>
        <w:rPr>
          <w:rFonts w:ascii="Times New Roman" w:hAnsi="Times New Roman" w:cs="Times New Roman"/>
          <w:sz w:val="28"/>
          <w:szCs w:val="28"/>
        </w:rPr>
      </w:pPr>
    </w:p>
    <w:p w:rsidR="00961BED" w:rsidRPr="00AB21F6" w:rsidRDefault="00961BED" w:rsidP="00AB21F6">
      <w:pPr>
        <w:spacing w:after="0" w:line="240" w:lineRule="auto"/>
        <w:ind w:left="567" w:hanging="1134"/>
        <w:jc w:val="both"/>
        <w:rPr>
          <w:rFonts w:ascii="Times New Roman" w:hAnsi="Times New Roman" w:cs="Times New Roman"/>
          <w:sz w:val="28"/>
          <w:szCs w:val="28"/>
        </w:rPr>
      </w:pPr>
      <w:r w:rsidRPr="00AB21F6">
        <w:rPr>
          <w:rFonts w:ascii="Times New Roman" w:hAnsi="Times New Roman" w:cs="Times New Roman"/>
          <w:b/>
          <w:i/>
          <w:sz w:val="28"/>
          <w:szCs w:val="28"/>
        </w:rPr>
        <w:t>2.</w:t>
      </w:r>
      <w:r w:rsidRPr="00AB21F6">
        <w:rPr>
          <w:rFonts w:ascii="Times New Roman" w:hAnsi="Times New Roman" w:cs="Times New Roman"/>
          <w:sz w:val="28"/>
          <w:szCs w:val="28"/>
        </w:rPr>
        <w:t xml:space="preserve"> </w:t>
      </w:r>
      <w:r w:rsidRPr="00AB21F6">
        <w:rPr>
          <w:rFonts w:ascii="Times New Roman" w:hAnsi="Times New Roman" w:cs="Times New Roman"/>
          <w:b/>
          <w:i/>
          <w:sz w:val="28"/>
          <w:szCs w:val="28"/>
        </w:rPr>
        <w:t>Используемые в политике понятия и определения</w:t>
      </w:r>
      <w:r w:rsidR="001C2A1E" w:rsidRPr="00AB21F6">
        <w:rPr>
          <w:rFonts w:ascii="Times New Roman" w:hAnsi="Times New Roman" w:cs="Times New Roman"/>
          <w:b/>
          <w:i/>
          <w:sz w:val="28"/>
          <w:szCs w:val="28"/>
        </w:rPr>
        <w:t>.</w:t>
      </w:r>
    </w:p>
    <w:p w:rsidR="00961BED" w:rsidRPr="00AB21F6" w:rsidRDefault="00961BED" w:rsidP="00AB21F6">
      <w:pPr>
        <w:spacing w:before="100" w:beforeAutospacing="1" w:after="100" w:afterAutospacing="1" w:line="240" w:lineRule="auto"/>
        <w:ind w:hanging="1134"/>
        <w:rPr>
          <w:rFonts w:ascii="Times New Roman" w:hAnsi="Times New Roman" w:cs="Times New Roman"/>
          <w:sz w:val="28"/>
          <w:szCs w:val="28"/>
        </w:rPr>
      </w:pPr>
      <w:r w:rsidRPr="00AB21F6">
        <w:rPr>
          <w:rStyle w:val="a6"/>
          <w:rFonts w:ascii="Times New Roman" w:hAnsi="Times New Roman" w:cs="Times New Roman"/>
          <w:b/>
          <w:bCs/>
          <w:sz w:val="28"/>
          <w:szCs w:val="28"/>
        </w:rPr>
        <w:t>Коррупция</w:t>
      </w:r>
      <w:r w:rsidRPr="00AB21F6">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Противодействие коррупции</w:t>
      </w:r>
      <w:r w:rsidRPr="00AB21F6">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в) по минимизации и (или) ликвидации последствий коррупционных правонарушений.</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Организация</w:t>
      </w:r>
      <w:r w:rsidRPr="00AB21F6">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961BED" w:rsidRPr="00AB21F6" w:rsidRDefault="00961BED" w:rsidP="00AB21F6">
      <w:pPr>
        <w:spacing w:before="100" w:beforeAutospacing="1" w:after="100" w:afterAutospacing="1"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Контрагент</w:t>
      </w:r>
      <w:r w:rsidRPr="00AB21F6">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61BED" w:rsidRPr="00AB21F6" w:rsidRDefault="00961BED" w:rsidP="00AB21F6">
      <w:pPr>
        <w:spacing w:before="100" w:beforeAutospacing="1" w:after="100" w:afterAutospacing="1"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Взятка</w:t>
      </w:r>
      <w:r w:rsidRPr="00AB21F6">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61BED" w:rsidRPr="00AB21F6" w:rsidRDefault="00961BED" w:rsidP="00AB21F6">
      <w:pPr>
        <w:spacing w:before="100" w:beforeAutospacing="1" w:after="100" w:afterAutospacing="1"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Коммерческий подкуп</w:t>
      </w:r>
      <w:r w:rsidRPr="00AB21F6">
        <w:rPr>
          <w:rFonts w:ascii="Times New Roman" w:hAnsi="Times New Roman" w:cs="Times New Roman"/>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61BED" w:rsidRPr="00AB21F6" w:rsidRDefault="00961BED" w:rsidP="00AB21F6">
      <w:pPr>
        <w:autoSpaceDE w:val="0"/>
        <w:spacing w:before="100" w:beforeAutospacing="1" w:after="100" w:afterAutospacing="1"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Конфликт интересов</w:t>
      </w:r>
      <w:r w:rsidRPr="00AB21F6">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61BED" w:rsidRDefault="00961BED" w:rsidP="00AB21F6">
      <w:pPr>
        <w:spacing w:before="100" w:beforeAutospacing="1" w:after="100" w:afterAutospacing="1"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Личная заинтересованность работника (представителя организации)</w:t>
      </w:r>
      <w:r w:rsidRPr="00AB21F6">
        <w:rPr>
          <w:rFonts w:ascii="Times New Roman" w:hAnsi="Times New Roman" w:cs="Times New Roman"/>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5435B" w:rsidRDefault="0045435B" w:rsidP="00AB21F6">
      <w:pPr>
        <w:spacing w:before="100" w:beforeAutospacing="1" w:after="100" w:afterAutospacing="1" w:line="240" w:lineRule="auto"/>
        <w:ind w:hanging="1134"/>
        <w:jc w:val="both"/>
        <w:rPr>
          <w:rFonts w:ascii="Times New Roman" w:hAnsi="Times New Roman" w:cs="Times New Roman"/>
          <w:sz w:val="28"/>
          <w:szCs w:val="28"/>
        </w:rPr>
      </w:pPr>
    </w:p>
    <w:p w:rsidR="0045435B" w:rsidRPr="00AB21F6" w:rsidRDefault="0045435B" w:rsidP="00AB21F6">
      <w:pPr>
        <w:spacing w:before="100" w:beforeAutospacing="1" w:after="100" w:afterAutospacing="1" w:line="240" w:lineRule="auto"/>
        <w:ind w:hanging="1134"/>
        <w:jc w:val="both"/>
        <w:rPr>
          <w:rFonts w:ascii="Times New Roman" w:hAnsi="Times New Roman" w:cs="Times New Roman"/>
          <w:sz w:val="28"/>
          <w:szCs w:val="28"/>
        </w:rPr>
      </w:pPr>
    </w:p>
    <w:p w:rsidR="00961BED" w:rsidRPr="00AB21F6" w:rsidRDefault="00961BED" w:rsidP="00AB21F6">
      <w:pPr>
        <w:pStyle w:val="1"/>
        <w:tabs>
          <w:tab w:val="num" w:pos="0"/>
          <w:tab w:val="left" w:pos="567"/>
        </w:tabs>
        <w:spacing w:before="0" w:beforeAutospacing="0" w:after="0" w:afterAutospacing="0"/>
        <w:ind w:left="432" w:hanging="1134"/>
        <w:rPr>
          <w:sz w:val="28"/>
          <w:szCs w:val="28"/>
        </w:rPr>
      </w:pPr>
      <w:r w:rsidRPr="00AB21F6">
        <w:rPr>
          <w:rStyle w:val="a6"/>
          <w:sz w:val="28"/>
          <w:szCs w:val="28"/>
        </w:rPr>
        <w:lastRenderedPageBreak/>
        <w:t xml:space="preserve">3.Основные принципы </w:t>
      </w:r>
      <w:r w:rsidR="003F7BA9" w:rsidRPr="00AB21F6">
        <w:rPr>
          <w:rStyle w:val="a6"/>
          <w:sz w:val="28"/>
          <w:szCs w:val="28"/>
        </w:rPr>
        <w:t>антикоррупционной деятельности</w:t>
      </w:r>
      <w:r w:rsidRPr="00AB21F6">
        <w:rPr>
          <w:rStyle w:val="a6"/>
          <w:sz w:val="28"/>
          <w:szCs w:val="28"/>
        </w:rPr>
        <w:t xml:space="preserve"> организации</w:t>
      </w:r>
    </w:p>
    <w:p w:rsidR="00961BED" w:rsidRPr="00AB21F6" w:rsidRDefault="00961BED" w:rsidP="00AB21F6">
      <w:pPr>
        <w:spacing w:before="100" w:beforeAutospacing="1" w:after="100" w:afterAutospacing="1" w:line="240" w:lineRule="auto"/>
        <w:ind w:hanging="1134"/>
        <w:rPr>
          <w:rFonts w:ascii="Times New Roman" w:hAnsi="Times New Roman" w:cs="Times New Roman"/>
          <w:sz w:val="28"/>
          <w:szCs w:val="28"/>
        </w:rPr>
      </w:pPr>
      <w:r w:rsidRPr="00AB21F6">
        <w:rPr>
          <w:rFonts w:ascii="Times New Roman" w:hAnsi="Times New Roman" w:cs="Times New Roman"/>
          <w:sz w:val="28"/>
          <w:szCs w:val="28"/>
        </w:rPr>
        <w:t xml:space="preserve">      Системы мер противодействия коррупции в </w:t>
      </w:r>
      <w:r w:rsidR="001C2A1E" w:rsidRPr="00AB21F6">
        <w:rPr>
          <w:rFonts w:ascii="Times New Roman" w:hAnsi="Times New Roman" w:cs="Times New Roman"/>
          <w:sz w:val="28"/>
          <w:szCs w:val="28"/>
        </w:rPr>
        <w:t>учреждении культуры основывают</w:t>
      </w:r>
      <w:r w:rsidRPr="00AB21F6">
        <w:rPr>
          <w:rFonts w:ascii="Times New Roman" w:hAnsi="Times New Roman" w:cs="Times New Roman"/>
          <w:sz w:val="28"/>
          <w:szCs w:val="28"/>
        </w:rPr>
        <w:t>ся на следующих ключевых принципах:</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t xml:space="preserve">1.        </w:t>
      </w:r>
      <w:r w:rsidRPr="00AB21F6">
        <w:rPr>
          <w:rStyle w:val="a6"/>
          <w:sz w:val="28"/>
          <w:szCs w:val="28"/>
        </w:rPr>
        <w:t>Принцип соответствия политики организации действующему законодательству и общепринятым нормам.</w:t>
      </w:r>
    </w:p>
    <w:p w:rsidR="00961BED" w:rsidRPr="00AB21F6" w:rsidRDefault="00961BED" w:rsidP="00AB21F6">
      <w:pPr>
        <w:pStyle w:val="100"/>
        <w:tabs>
          <w:tab w:val="left" w:pos="0"/>
        </w:tabs>
        <w:ind w:hanging="1134"/>
        <w:jc w:val="both"/>
        <w:rPr>
          <w:sz w:val="28"/>
          <w:szCs w:val="28"/>
        </w:rPr>
      </w:pPr>
      <w:r w:rsidRPr="00AB21F6">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t xml:space="preserve">2.        </w:t>
      </w:r>
      <w:r w:rsidRPr="00AB21F6">
        <w:rPr>
          <w:rStyle w:val="a6"/>
          <w:sz w:val="28"/>
          <w:szCs w:val="28"/>
        </w:rPr>
        <w:t>Принцип личного примера руководства.</w:t>
      </w:r>
    </w:p>
    <w:p w:rsidR="00961BED" w:rsidRPr="00AB21F6" w:rsidRDefault="00961BED" w:rsidP="00AB21F6">
      <w:pPr>
        <w:pStyle w:val="100"/>
        <w:tabs>
          <w:tab w:val="left" w:pos="0"/>
        </w:tabs>
        <w:ind w:hanging="1134"/>
        <w:jc w:val="both"/>
        <w:rPr>
          <w:sz w:val="28"/>
          <w:szCs w:val="28"/>
        </w:rPr>
      </w:pPr>
      <w:r w:rsidRPr="00AB21F6">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t xml:space="preserve">3.        </w:t>
      </w:r>
      <w:r w:rsidRPr="00AB21F6">
        <w:rPr>
          <w:rStyle w:val="a6"/>
          <w:sz w:val="28"/>
          <w:szCs w:val="28"/>
        </w:rPr>
        <w:t>Принцип вовлеченности работников.</w:t>
      </w:r>
    </w:p>
    <w:p w:rsidR="00961BED" w:rsidRPr="00AB21F6" w:rsidRDefault="00961BED" w:rsidP="00AB21F6">
      <w:pPr>
        <w:pStyle w:val="100"/>
        <w:ind w:hanging="1134"/>
        <w:jc w:val="both"/>
        <w:rPr>
          <w:sz w:val="28"/>
          <w:szCs w:val="28"/>
        </w:rPr>
      </w:pPr>
      <w:r w:rsidRPr="00AB21F6">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t xml:space="preserve">4.        </w:t>
      </w:r>
      <w:r w:rsidRPr="00AB21F6">
        <w:rPr>
          <w:rStyle w:val="a6"/>
          <w:sz w:val="28"/>
          <w:szCs w:val="28"/>
        </w:rPr>
        <w:t>Принцип соразмерности антикоррупционных процедур риску коррупции.</w:t>
      </w:r>
    </w:p>
    <w:p w:rsidR="00961BED" w:rsidRPr="00AB21F6" w:rsidRDefault="00961BED" w:rsidP="00AB21F6">
      <w:pPr>
        <w:pStyle w:val="100"/>
        <w:tabs>
          <w:tab w:val="left" w:pos="0"/>
        </w:tabs>
        <w:ind w:hanging="1134"/>
        <w:jc w:val="both"/>
        <w:rPr>
          <w:sz w:val="28"/>
          <w:szCs w:val="28"/>
        </w:rPr>
      </w:pPr>
      <w:r w:rsidRPr="00AB21F6">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t xml:space="preserve">5.        </w:t>
      </w:r>
      <w:r w:rsidRPr="00AB21F6">
        <w:rPr>
          <w:rStyle w:val="a6"/>
          <w:sz w:val="28"/>
          <w:szCs w:val="28"/>
        </w:rPr>
        <w:t xml:space="preserve">Принцип </w:t>
      </w:r>
      <w:r w:rsidR="003F7BA9" w:rsidRPr="00AB21F6">
        <w:rPr>
          <w:rStyle w:val="a6"/>
          <w:sz w:val="28"/>
          <w:szCs w:val="28"/>
        </w:rPr>
        <w:t>эффективности антикоррупционных</w:t>
      </w:r>
      <w:r w:rsidRPr="00AB21F6">
        <w:rPr>
          <w:rStyle w:val="a6"/>
          <w:sz w:val="28"/>
          <w:szCs w:val="28"/>
        </w:rPr>
        <w:t xml:space="preserve"> процедур.</w:t>
      </w:r>
    </w:p>
    <w:p w:rsidR="00961BED" w:rsidRPr="00AB21F6" w:rsidRDefault="00961BED" w:rsidP="00AB21F6">
      <w:pPr>
        <w:pStyle w:val="100"/>
        <w:tabs>
          <w:tab w:val="left" w:pos="0"/>
        </w:tabs>
        <w:ind w:hanging="1134"/>
        <w:jc w:val="both"/>
        <w:rPr>
          <w:sz w:val="28"/>
          <w:szCs w:val="28"/>
        </w:rPr>
      </w:pPr>
      <w:r w:rsidRPr="00AB21F6">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t xml:space="preserve">6.        </w:t>
      </w:r>
      <w:r w:rsidRPr="00AB21F6">
        <w:rPr>
          <w:rStyle w:val="a6"/>
          <w:sz w:val="28"/>
          <w:szCs w:val="28"/>
        </w:rPr>
        <w:t>Принцип ответственности и неотвратимости наказания.</w:t>
      </w:r>
    </w:p>
    <w:p w:rsidR="00961BED" w:rsidRPr="00AB21F6" w:rsidRDefault="00961BED" w:rsidP="00AB21F6">
      <w:pPr>
        <w:pStyle w:val="100"/>
        <w:tabs>
          <w:tab w:val="left" w:pos="0"/>
        </w:tabs>
        <w:ind w:hanging="1134"/>
        <w:jc w:val="both"/>
        <w:rPr>
          <w:sz w:val="28"/>
          <w:szCs w:val="28"/>
        </w:rPr>
      </w:pPr>
      <w:r w:rsidRPr="00AB21F6">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t xml:space="preserve">7.        </w:t>
      </w:r>
      <w:r w:rsidRPr="00AB21F6">
        <w:rPr>
          <w:rStyle w:val="a6"/>
          <w:sz w:val="28"/>
          <w:szCs w:val="28"/>
        </w:rPr>
        <w:t xml:space="preserve">Принцип открытости  </w:t>
      </w:r>
    </w:p>
    <w:p w:rsidR="00961BED" w:rsidRPr="00AB21F6" w:rsidRDefault="00961BED" w:rsidP="00AB21F6">
      <w:pPr>
        <w:pStyle w:val="100"/>
        <w:tabs>
          <w:tab w:val="left" w:pos="0"/>
        </w:tabs>
        <w:ind w:hanging="1134"/>
        <w:jc w:val="both"/>
        <w:rPr>
          <w:sz w:val="28"/>
          <w:szCs w:val="28"/>
        </w:rPr>
      </w:pPr>
      <w:r w:rsidRPr="00AB21F6">
        <w:rPr>
          <w:sz w:val="28"/>
          <w:szCs w:val="28"/>
        </w:rPr>
        <w:t>Информирование контрагентов, партнеров и общественности о принятых в организации антикоррупционных стандартах ведения деятельности.</w:t>
      </w:r>
    </w:p>
    <w:p w:rsidR="00961BED" w:rsidRPr="00AB21F6" w:rsidRDefault="00961BED" w:rsidP="00AB21F6">
      <w:pPr>
        <w:pStyle w:val="100"/>
        <w:tabs>
          <w:tab w:val="left" w:pos="0"/>
          <w:tab w:val="left" w:pos="1080"/>
        </w:tabs>
        <w:ind w:hanging="1134"/>
        <w:jc w:val="both"/>
        <w:rPr>
          <w:sz w:val="28"/>
          <w:szCs w:val="28"/>
        </w:rPr>
      </w:pPr>
      <w:r w:rsidRPr="00AB21F6">
        <w:rPr>
          <w:rStyle w:val="a6"/>
          <w:rFonts w:eastAsia="Symbol"/>
          <w:sz w:val="28"/>
          <w:szCs w:val="28"/>
        </w:rPr>
        <w:lastRenderedPageBreak/>
        <w:t xml:space="preserve">8.        </w:t>
      </w:r>
      <w:r w:rsidRPr="00AB21F6">
        <w:rPr>
          <w:rStyle w:val="a6"/>
          <w:sz w:val="28"/>
          <w:szCs w:val="28"/>
        </w:rPr>
        <w:t>Принцип постоянного контроля и регулярного мониторинга.</w:t>
      </w:r>
    </w:p>
    <w:p w:rsidR="001C2A1E" w:rsidRPr="00AB21F6" w:rsidRDefault="00961BED" w:rsidP="00AB21F6">
      <w:pPr>
        <w:pStyle w:val="100"/>
        <w:tabs>
          <w:tab w:val="left" w:pos="0"/>
        </w:tabs>
        <w:ind w:hanging="1134"/>
        <w:jc w:val="both"/>
        <w:rPr>
          <w:sz w:val="28"/>
          <w:szCs w:val="28"/>
        </w:rPr>
      </w:pPr>
      <w:r w:rsidRPr="00AB21F6">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961BED" w:rsidRPr="00AB21F6" w:rsidRDefault="00961BED" w:rsidP="00AB21F6">
      <w:pPr>
        <w:pStyle w:val="100"/>
        <w:tabs>
          <w:tab w:val="left" w:pos="0"/>
        </w:tabs>
        <w:ind w:hanging="1134"/>
        <w:jc w:val="both"/>
        <w:rPr>
          <w:sz w:val="28"/>
          <w:szCs w:val="28"/>
        </w:rPr>
      </w:pPr>
      <w:r w:rsidRPr="00AB21F6">
        <w:rPr>
          <w:rStyle w:val="a6"/>
          <w:b/>
          <w:bCs/>
          <w:sz w:val="28"/>
          <w:szCs w:val="28"/>
        </w:rPr>
        <w:t>4. Область применения политики и круг лиц, попадающих под ее действие</w:t>
      </w:r>
    </w:p>
    <w:p w:rsidR="001C2A1E" w:rsidRPr="00AB21F6" w:rsidRDefault="00961BED" w:rsidP="00AB21F6">
      <w:pPr>
        <w:spacing w:before="100" w:beforeAutospacing="1" w:after="100" w:afterAutospacing="1" w:line="240" w:lineRule="auto"/>
        <w:ind w:hanging="1134"/>
        <w:jc w:val="both"/>
        <w:rPr>
          <w:rStyle w:val="a3"/>
          <w:rFonts w:ascii="Times New Roman" w:hAnsi="Times New Roman" w:cs="Times New Roman"/>
          <w:sz w:val="28"/>
          <w:szCs w:val="28"/>
        </w:rPr>
      </w:pPr>
      <w:r w:rsidRPr="00AB21F6">
        <w:rPr>
          <w:rFonts w:ascii="Times New Roman" w:hAnsi="Times New Roman" w:cs="Times New Roman"/>
          <w:sz w:val="28"/>
          <w:szCs w:val="28"/>
        </w:rPr>
        <w:t xml:space="preserve">Основным кругом лиц, попадающих под действие политики, являются работники </w:t>
      </w:r>
      <w:r w:rsidR="001C2A1E" w:rsidRPr="00AB21F6">
        <w:rPr>
          <w:rFonts w:ascii="Times New Roman" w:hAnsi="Times New Roman" w:cs="Times New Roman"/>
          <w:sz w:val="28"/>
          <w:szCs w:val="28"/>
        </w:rPr>
        <w:t>учреждения культуры</w:t>
      </w:r>
      <w:r w:rsidRPr="00AB21F6">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учреждению на основе гражданско-правовых договоров.  В этом случае соответствующие положения </w:t>
      </w:r>
      <w:r w:rsidRPr="00AB21F6">
        <w:rPr>
          <w:rStyle w:val="a3"/>
          <w:rFonts w:ascii="Times New Roman" w:hAnsi="Times New Roman" w:cs="Times New Roman"/>
          <w:b w:val="0"/>
          <w:sz w:val="28"/>
          <w:szCs w:val="28"/>
        </w:rPr>
        <w:t>нужно включить в текст договоров.</w:t>
      </w:r>
    </w:p>
    <w:p w:rsidR="00961BED" w:rsidRPr="00AB21F6" w:rsidRDefault="00961BED" w:rsidP="00AB21F6">
      <w:pPr>
        <w:spacing w:before="100" w:beforeAutospacing="1" w:after="100" w:afterAutospacing="1" w:line="240" w:lineRule="auto"/>
        <w:ind w:hanging="1134"/>
        <w:jc w:val="both"/>
        <w:rPr>
          <w:rFonts w:ascii="Times New Roman" w:hAnsi="Times New Roman" w:cs="Times New Roman"/>
          <w:b/>
          <w:i/>
          <w:sz w:val="28"/>
          <w:szCs w:val="28"/>
        </w:rPr>
      </w:pPr>
      <w:r w:rsidRPr="00AB21F6">
        <w:rPr>
          <w:rFonts w:ascii="Times New Roman" w:hAnsi="Times New Roman" w:cs="Times New Roman"/>
          <w:b/>
          <w:i/>
          <w:sz w:val="28"/>
          <w:szCs w:val="28"/>
        </w:rPr>
        <w:t xml:space="preserve">5.  Определение должностных лиц </w:t>
      </w:r>
      <w:r w:rsidR="005E09D6" w:rsidRPr="00AB21F6">
        <w:rPr>
          <w:rFonts w:ascii="Times New Roman" w:hAnsi="Times New Roman" w:cs="Times New Roman"/>
          <w:b/>
          <w:i/>
          <w:sz w:val="28"/>
          <w:szCs w:val="28"/>
        </w:rPr>
        <w:t>учреждения культуры</w:t>
      </w:r>
      <w:r w:rsidRPr="00AB21F6">
        <w:rPr>
          <w:rFonts w:ascii="Times New Roman" w:hAnsi="Times New Roman" w:cs="Times New Roman"/>
          <w:b/>
          <w:i/>
          <w:sz w:val="28"/>
          <w:szCs w:val="28"/>
        </w:rPr>
        <w:t xml:space="preserve">, ответственных за реализацию </w:t>
      </w:r>
      <w:r w:rsidR="003F7BA9" w:rsidRPr="00AB21F6">
        <w:rPr>
          <w:rFonts w:ascii="Times New Roman" w:hAnsi="Times New Roman" w:cs="Times New Roman"/>
          <w:b/>
          <w:i/>
          <w:sz w:val="28"/>
          <w:szCs w:val="28"/>
        </w:rPr>
        <w:t>антикоррупционной политики</w:t>
      </w:r>
    </w:p>
    <w:p w:rsidR="00961BED" w:rsidRPr="00AB21F6" w:rsidRDefault="00961BED" w:rsidP="00AB21F6">
      <w:pPr>
        <w:autoSpaceDE w:val="0"/>
        <w:spacing w:before="100" w:beforeAutospacing="1" w:after="100" w:afterAutospacing="1"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В </w:t>
      </w:r>
      <w:r w:rsidR="005E09D6" w:rsidRPr="00AB21F6">
        <w:rPr>
          <w:rFonts w:ascii="Times New Roman" w:hAnsi="Times New Roman" w:cs="Times New Roman"/>
          <w:sz w:val="28"/>
          <w:szCs w:val="28"/>
        </w:rPr>
        <w:t xml:space="preserve">учреждении </w:t>
      </w:r>
      <w:r w:rsidR="003F7BA9" w:rsidRPr="00AB21F6">
        <w:rPr>
          <w:rFonts w:ascii="Times New Roman" w:hAnsi="Times New Roman" w:cs="Times New Roman"/>
          <w:sz w:val="28"/>
          <w:szCs w:val="28"/>
        </w:rPr>
        <w:t>культуры ответственным</w:t>
      </w:r>
      <w:r w:rsidRPr="00AB21F6">
        <w:rPr>
          <w:rFonts w:ascii="Times New Roman" w:hAnsi="Times New Roman" w:cs="Times New Roman"/>
          <w:sz w:val="28"/>
          <w:szCs w:val="28"/>
        </w:rPr>
        <w:t xml:space="preserve">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FD171C" w:rsidRPr="00AB21F6">
        <w:rPr>
          <w:rFonts w:ascii="Times New Roman" w:hAnsi="Times New Roman" w:cs="Times New Roman"/>
          <w:sz w:val="28"/>
          <w:szCs w:val="28"/>
        </w:rPr>
        <w:t>специалист по кадрам.</w:t>
      </w:r>
      <w:r w:rsidRPr="00AB21F6">
        <w:rPr>
          <w:rFonts w:ascii="Times New Roman" w:hAnsi="Times New Roman" w:cs="Times New Roman"/>
          <w:sz w:val="28"/>
          <w:szCs w:val="28"/>
        </w:rPr>
        <w:t xml:space="preserve"> </w:t>
      </w:r>
    </w:p>
    <w:p w:rsidR="00961BED" w:rsidRPr="00AB21F6" w:rsidRDefault="00961BED" w:rsidP="00AB21F6">
      <w:pPr>
        <w:spacing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Задачи, функции и полномочия   </w:t>
      </w:r>
      <w:r w:rsidR="00FD171C" w:rsidRPr="00AB21F6">
        <w:rPr>
          <w:rFonts w:ascii="Times New Roman" w:hAnsi="Times New Roman" w:cs="Times New Roman"/>
          <w:sz w:val="28"/>
          <w:szCs w:val="28"/>
        </w:rPr>
        <w:t>специалиста по кадрам</w:t>
      </w:r>
      <w:r w:rsidRPr="00AB21F6">
        <w:rPr>
          <w:rFonts w:ascii="Times New Roman" w:hAnsi="Times New Roman" w:cs="Times New Roman"/>
          <w:sz w:val="28"/>
          <w:szCs w:val="28"/>
        </w:rPr>
        <w:t xml:space="preserve"> в сфере противодействия коррупции определены его Должностной инструкцией. </w:t>
      </w:r>
    </w:p>
    <w:p w:rsidR="00961BED" w:rsidRPr="00AB21F6" w:rsidRDefault="00961BED" w:rsidP="00AB21F6">
      <w:pPr>
        <w:pStyle w:val="a5"/>
        <w:ind w:hanging="1134"/>
        <w:jc w:val="both"/>
        <w:rPr>
          <w:i/>
          <w:sz w:val="28"/>
          <w:szCs w:val="28"/>
        </w:rPr>
      </w:pPr>
      <w:r w:rsidRPr="00AB21F6">
        <w:rPr>
          <w:i/>
          <w:sz w:val="28"/>
          <w:szCs w:val="28"/>
        </w:rPr>
        <w:t xml:space="preserve">Эти </w:t>
      </w:r>
      <w:r w:rsidR="004E1590" w:rsidRPr="00AB21F6">
        <w:rPr>
          <w:i/>
          <w:sz w:val="28"/>
          <w:szCs w:val="28"/>
        </w:rPr>
        <w:t>обязанности включают</w:t>
      </w:r>
      <w:r w:rsidRPr="00AB21F6">
        <w:rPr>
          <w:i/>
          <w:sz w:val="28"/>
          <w:szCs w:val="28"/>
        </w:rPr>
        <w:t xml:space="preserve"> в частности:</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00287BE9" w:rsidRPr="00AB21F6">
        <w:rPr>
          <w:sz w:val="28"/>
          <w:szCs w:val="28"/>
        </w:rPr>
        <w:t>разработку локальных</w:t>
      </w:r>
      <w:r w:rsidRPr="00AB21F6">
        <w:rPr>
          <w:sz w:val="28"/>
          <w:szCs w:val="28"/>
        </w:rPr>
        <w:t xml:space="preserve">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проведение контрольных мероприятий, направленных на выявление коррупционных правонарушений работниками организации;</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организация проведения оценки коррупционных рисков;</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w:t>
      </w:r>
      <w:r w:rsidR="005E09D6" w:rsidRPr="00AB21F6">
        <w:rPr>
          <w:sz w:val="28"/>
          <w:szCs w:val="28"/>
        </w:rPr>
        <w:t xml:space="preserve"> культуры</w:t>
      </w:r>
      <w:r w:rsidRPr="00AB21F6">
        <w:rPr>
          <w:sz w:val="28"/>
          <w:szCs w:val="28"/>
        </w:rPr>
        <w:t xml:space="preserve"> или иными лицами;</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 xml:space="preserve">организация заполнения и рассмотрения </w:t>
      </w:r>
      <w:r w:rsidRPr="00AB21F6">
        <w:rPr>
          <w:rStyle w:val="a3"/>
          <w:rFonts w:eastAsiaTheme="majorEastAsia"/>
          <w:b w:val="0"/>
          <w:sz w:val="28"/>
          <w:szCs w:val="28"/>
        </w:rPr>
        <w:t>деклараций</w:t>
      </w:r>
      <w:r w:rsidRPr="00AB21F6">
        <w:rPr>
          <w:rStyle w:val="a3"/>
          <w:rFonts w:eastAsiaTheme="majorEastAsia"/>
          <w:sz w:val="28"/>
          <w:szCs w:val="28"/>
        </w:rPr>
        <w:t xml:space="preserve"> </w:t>
      </w:r>
      <w:r w:rsidRPr="00AB21F6">
        <w:rPr>
          <w:sz w:val="28"/>
          <w:szCs w:val="28"/>
        </w:rPr>
        <w:t>о конфликте интересов;</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lastRenderedPageBreak/>
        <w:t xml:space="preserve">·   </w:t>
      </w:r>
      <w:r w:rsidRPr="00AB21F6">
        <w:rPr>
          <w:sz w:val="28"/>
          <w:szCs w:val="28"/>
        </w:rPr>
        <w:t>проведение оценки результатов антикоррупционной работы и подготовка соответствующих отчетных материалов Учредителю.</w:t>
      </w:r>
    </w:p>
    <w:p w:rsidR="005E09D6" w:rsidRPr="00AB21F6" w:rsidRDefault="005E09D6" w:rsidP="00AB21F6">
      <w:pPr>
        <w:spacing w:after="0" w:line="240" w:lineRule="auto"/>
        <w:ind w:hanging="1134"/>
        <w:jc w:val="both"/>
        <w:rPr>
          <w:rStyle w:val="a6"/>
          <w:rFonts w:ascii="Times New Roman" w:hAnsi="Times New Roman" w:cs="Times New Roman"/>
          <w:b/>
          <w:bCs/>
          <w:sz w:val="28"/>
          <w:szCs w:val="28"/>
        </w:rPr>
      </w:pPr>
    </w:p>
    <w:p w:rsidR="00961BED" w:rsidRDefault="00961BED" w:rsidP="00AB21F6">
      <w:pPr>
        <w:spacing w:after="0" w:line="240" w:lineRule="auto"/>
        <w:ind w:hanging="1134"/>
        <w:jc w:val="both"/>
        <w:rPr>
          <w:rStyle w:val="a6"/>
          <w:rFonts w:ascii="Times New Roman" w:hAnsi="Times New Roman" w:cs="Times New Roman"/>
          <w:b/>
          <w:bCs/>
          <w:sz w:val="28"/>
          <w:szCs w:val="28"/>
        </w:rPr>
      </w:pPr>
      <w:r w:rsidRPr="00AB21F6">
        <w:rPr>
          <w:rStyle w:val="a6"/>
          <w:rFonts w:ascii="Times New Roman" w:hAnsi="Times New Roman" w:cs="Times New Roman"/>
          <w:b/>
          <w:bCs/>
          <w:sz w:val="28"/>
          <w:szCs w:val="28"/>
        </w:rPr>
        <w:t>6. Определение и закре</w:t>
      </w:r>
      <w:r w:rsidR="005E09D6" w:rsidRPr="00AB21F6">
        <w:rPr>
          <w:rStyle w:val="a6"/>
          <w:rFonts w:ascii="Times New Roman" w:hAnsi="Times New Roman" w:cs="Times New Roman"/>
          <w:b/>
          <w:bCs/>
          <w:sz w:val="28"/>
          <w:szCs w:val="28"/>
        </w:rPr>
        <w:t>пление обязанностей работников</w:t>
      </w:r>
      <w:r w:rsidRPr="00AB21F6">
        <w:rPr>
          <w:rStyle w:val="a6"/>
          <w:rFonts w:ascii="Times New Roman" w:hAnsi="Times New Roman" w:cs="Times New Roman"/>
          <w:b/>
          <w:bCs/>
          <w:sz w:val="28"/>
          <w:szCs w:val="28"/>
        </w:rPr>
        <w:t xml:space="preserve"> организации, связанных с предупреждением и противодействием коррупции </w:t>
      </w:r>
    </w:p>
    <w:p w:rsidR="00CA408A" w:rsidRPr="00AB21F6" w:rsidRDefault="00CA408A" w:rsidP="00AB21F6">
      <w:pPr>
        <w:spacing w:after="0" w:line="240" w:lineRule="auto"/>
        <w:ind w:hanging="1134"/>
        <w:jc w:val="both"/>
        <w:rPr>
          <w:rFonts w:ascii="Times New Roman" w:hAnsi="Times New Roman" w:cs="Times New Roman"/>
          <w:sz w:val="28"/>
          <w:szCs w:val="28"/>
        </w:rPr>
      </w:pP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Style w:val="a6"/>
          <w:rFonts w:ascii="Times New Roman" w:hAnsi="Times New Roman" w:cs="Times New Roman"/>
          <w:b/>
          <w:bCs/>
          <w:sz w:val="28"/>
          <w:szCs w:val="28"/>
        </w:rPr>
        <w:t> </w:t>
      </w:r>
      <w:r w:rsidRPr="00AB21F6">
        <w:rPr>
          <w:rFonts w:ascii="Times New Roman" w:hAnsi="Times New Roman" w:cs="Times New Roman"/>
          <w:sz w:val="28"/>
          <w:szCs w:val="28"/>
        </w:rPr>
        <w:t xml:space="preserve">Обязанности работников организации в связи с предупреждением и противодействием коррупции являются общими для всех сотрудников </w:t>
      </w:r>
      <w:r w:rsidR="005E09D6" w:rsidRPr="00AB21F6">
        <w:rPr>
          <w:rFonts w:ascii="Times New Roman" w:hAnsi="Times New Roman" w:cs="Times New Roman"/>
          <w:sz w:val="28"/>
          <w:szCs w:val="28"/>
        </w:rPr>
        <w:t>учреждения культуры</w:t>
      </w:r>
      <w:r w:rsidRPr="00AB21F6">
        <w:rPr>
          <w:rFonts w:ascii="Times New Roman" w:hAnsi="Times New Roman" w:cs="Times New Roman"/>
          <w:sz w:val="28"/>
          <w:szCs w:val="28"/>
        </w:rPr>
        <w:t>.</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Общими обязанностями работников в связи с предупреждением и противодействием коррупции являются следующие:</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 xml:space="preserve">воздерживаться от совершения и (или) участия в совершении коррупционных правонарушений в интересах или от имени </w:t>
      </w:r>
      <w:r w:rsidR="005E09D6" w:rsidRPr="00AB21F6">
        <w:rPr>
          <w:rFonts w:ascii="Times New Roman" w:hAnsi="Times New Roman" w:cs="Times New Roman"/>
          <w:sz w:val="28"/>
          <w:szCs w:val="28"/>
        </w:rPr>
        <w:t>учреждения культуры</w:t>
      </w:r>
      <w:r w:rsidRPr="00AB21F6">
        <w:rPr>
          <w:rFonts w:ascii="Times New Roman" w:hAnsi="Times New Roman" w:cs="Times New Roman"/>
          <w:sz w:val="28"/>
          <w:szCs w:val="28"/>
        </w:rPr>
        <w:t>;</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w:t>
      </w:r>
      <w:r w:rsidR="005E09D6" w:rsidRPr="00AB21F6">
        <w:rPr>
          <w:rFonts w:ascii="Times New Roman" w:hAnsi="Times New Roman" w:cs="Times New Roman"/>
          <w:sz w:val="28"/>
          <w:szCs w:val="28"/>
        </w:rPr>
        <w:t>,</w:t>
      </w:r>
      <w:r w:rsidRPr="00AB21F6">
        <w:rPr>
          <w:rFonts w:ascii="Times New Roman" w:hAnsi="Times New Roman" w:cs="Times New Roman"/>
          <w:sz w:val="28"/>
          <w:szCs w:val="28"/>
        </w:rPr>
        <w:t xml:space="preserve"> или участвовать в совершении коррупционного правонарушения в интересах или от имени </w:t>
      </w:r>
      <w:r w:rsidR="005E09D6" w:rsidRPr="00AB21F6">
        <w:rPr>
          <w:rFonts w:ascii="Times New Roman" w:hAnsi="Times New Roman" w:cs="Times New Roman"/>
          <w:sz w:val="28"/>
          <w:szCs w:val="28"/>
        </w:rPr>
        <w:t>учреждения культуры</w:t>
      </w:r>
      <w:r w:rsidRPr="00AB21F6">
        <w:rPr>
          <w:rFonts w:ascii="Times New Roman" w:hAnsi="Times New Roman" w:cs="Times New Roman"/>
          <w:sz w:val="28"/>
          <w:szCs w:val="28"/>
        </w:rPr>
        <w:t>;</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 xml:space="preserve">незамедлительно информировать директора </w:t>
      </w:r>
      <w:r w:rsidR="005E09D6" w:rsidRPr="00AB21F6">
        <w:rPr>
          <w:rFonts w:ascii="Times New Roman" w:hAnsi="Times New Roman" w:cs="Times New Roman"/>
          <w:sz w:val="28"/>
          <w:szCs w:val="28"/>
        </w:rPr>
        <w:t xml:space="preserve">учреждения культуры </w:t>
      </w:r>
      <w:r w:rsidRPr="00AB21F6">
        <w:rPr>
          <w:rFonts w:ascii="Times New Roman" w:hAnsi="Times New Roman" w:cs="Times New Roman"/>
          <w:sz w:val="28"/>
          <w:szCs w:val="28"/>
        </w:rPr>
        <w:t>о случаях склонения работника к совершению коррупционных правонарушений;</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 xml:space="preserve">незамедлительно информировать непосредственного </w:t>
      </w:r>
      <w:r w:rsidR="00786660" w:rsidRPr="00AB21F6">
        <w:rPr>
          <w:rFonts w:ascii="Times New Roman" w:hAnsi="Times New Roman" w:cs="Times New Roman"/>
          <w:sz w:val="28"/>
          <w:szCs w:val="28"/>
        </w:rPr>
        <w:t>начальника, руководство</w:t>
      </w:r>
      <w:r w:rsidRPr="00AB21F6">
        <w:rPr>
          <w:rFonts w:ascii="Times New Roman" w:hAnsi="Times New Roman" w:cs="Times New Roman"/>
          <w:sz w:val="28"/>
          <w:szCs w:val="28"/>
        </w:rPr>
        <w:t xml:space="preserve"> организации о ставшей </w:t>
      </w:r>
      <w:r w:rsidR="00786660" w:rsidRPr="00AB21F6">
        <w:rPr>
          <w:rFonts w:ascii="Times New Roman" w:hAnsi="Times New Roman" w:cs="Times New Roman"/>
          <w:sz w:val="28"/>
          <w:szCs w:val="28"/>
        </w:rPr>
        <w:t>известной информации</w:t>
      </w:r>
      <w:r w:rsidRPr="00AB21F6">
        <w:rPr>
          <w:rFonts w:ascii="Times New Roman" w:hAnsi="Times New Roman" w:cs="Times New Roman"/>
          <w:sz w:val="28"/>
          <w:szCs w:val="28"/>
        </w:rPr>
        <w:t xml:space="preserve"> о случаях совершения коррупционных правонарушений другими работниками, контрагентами организации или иными лицами;</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Общие и специальные обязанности рекомендуется включить в </w:t>
      </w:r>
      <w:r w:rsidR="000A1790" w:rsidRPr="00AB21F6">
        <w:rPr>
          <w:rFonts w:ascii="Times New Roman" w:hAnsi="Times New Roman" w:cs="Times New Roman"/>
          <w:sz w:val="28"/>
          <w:szCs w:val="28"/>
        </w:rPr>
        <w:t>должностную инструкцию работника</w:t>
      </w:r>
      <w:r w:rsidRPr="00AB21F6">
        <w:rPr>
          <w:rFonts w:ascii="Times New Roman" w:hAnsi="Times New Roman" w:cs="Times New Roman"/>
          <w:sz w:val="28"/>
          <w:szCs w:val="28"/>
        </w:rPr>
        <w:t xml:space="preserve"> </w:t>
      </w:r>
      <w:r w:rsidR="000A1790" w:rsidRPr="00AB21F6">
        <w:rPr>
          <w:rFonts w:ascii="Times New Roman" w:hAnsi="Times New Roman" w:cs="Times New Roman"/>
          <w:sz w:val="28"/>
          <w:szCs w:val="28"/>
        </w:rPr>
        <w:t>учреждения</w:t>
      </w:r>
      <w:r w:rsidRPr="00AB21F6">
        <w:rPr>
          <w:rFonts w:ascii="Times New Roman" w:hAnsi="Times New Roman" w:cs="Times New Roman"/>
          <w:sz w:val="28"/>
          <w:szCs w:val="28"/>
        </w:rPr>
        <w:t xml:space="preserve">. При условии закрепления обязанностей работника в связи с предупреждением и противодействием коррупции в </w:t>
      </w:r>
      <w:r w:rsidR="000A1790" w:rsidRPr="00AB21F6">
        <w:rPr>
          <w:rFonts w:ascii="Times New Roman" w:hAnsi="Times New Roman" w:cs="Times New Roman"/>
          <w:sz w:val="28"/>
          <w:szCs w:val="28"/>
        </w:rPr>
        <w:t>должностной инструкции</w:t>
      </w:r>
      <w:r w:rsidRPr="00AB21F6">
        <w:rPr>
          <w:rFonts w:ascii="Times New Roman" w:hAnsi="Times New Roman" w:cs="Times New Roman"/>
          <w:sz w:val="28"/>
          <w:szCs w:val="28"/>
        </w:rPr>
        <w:t xml:space="preserve">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961BED" w:rsidRPr="00AB21F6" w:rsidRDefault="00961BED" w:rsidP="008B0B2E">
      <w:pPr>
        <w:pStyle w:val="1"/>
        <w:tabs>
          <w:tab w:val="num" w:pos="0"/>
          <w:tab w:val="left" w:pos="284"/>
        </w:tabs>
        <w:spacing w:before="0" w:beforeAutospacing="0" w:after="0" w:afterAutospacing="0"/>
        <w:ind w:hanging="1134"/>
        <w:jc w:val="both"/>
        <w:rPr>
          <w:sz w:val="28"/>
          <w:szCs w:val="28"/>
        </w:rPr>
      </w:pPr>
      <w:r w:rsidRPr="00AB21F6">
        <w:rPr>
          <w:sz w:val="28"/>
          <w:szCs w:val="28"/>
        </w:rPr>
        <w:t> </w:t>
      </w:r>
    </w:p>
    <w:p w:rsidR="00961BED" w:rsidRDefault="00BF36C4" w:rsidP="00AB21F6">
      <w:pPr>
        <w:pStyle w:val="2"/>
        <w:tabs>
          <w:tab w:val="num" w:pos="0"/>
        </w:tabs>
        <w:spacing w:line="240" w:lineRule="auto"/>
        <w:ind w:left="1080" w:hanging="1134"/>
        <w:rPr>
          <w:rFonts w:ascii="Times New Roman" w:hAnsi="Times New Roman" w:cs="Times New Roman"/>
          <w:color w:val="auto"/>
          <w:sz w:val="28"/>
          <w:szCs w:val="28"/>
        </w:rPr>
      </w:pPr>
      <w:r>
        <w:rPr>
          <w:rFonts w:ascii="Times New Roman" w:hAnsi="Times New Roman" w:cs="Times New Roman"/>
          <w:color w:val="auto"/>
          <w:sz w:val="28"/>
          <w:szCs w:val="28"/>
        </w:rPr>
        <w:t>7</w:t>
      </w:r>
      <w:r w:rsidR="00961BED" w:rsidRPr="00AB21F6">
        <w:rPr>
          <w:rFonts w:ascii="Times New Roman" w:hAnsi="Times New Roman" w:cs="Times New Roman"/>
          <w:color w:val="auto"/>
          <w:sz w:val="28"/>
          <w:szCs w:val="28"/>
        </w:rPr>
        <w:t xml:space="preserve">.     </w:t>
      </w:r>
      <w:bookmarkStart w:id="3" w:name="_Hlk163729502"/>
      <w:r w:rsidR="00961BED" w:rsidRPr="00AB21F6">
        <w:rPr>
          <w:rFonts w:ascii="Times New Roman" w:hAnsi="Times New Roman" w:cs="Times New Roman"/>
          <w:color w:val="auto"/>
          <w:sz w:val="28"/>
          <w:szCs w:val="28"/>
        </w:rPr>
        <w:t>Оценка коррупционных рисков</w:t>
      </w:r>
    </w:p>
    <w:p w:rsidR="008B0B2E" w:rsidRPr="008B0B2E" w:rsidRDefault="008B0B2E" w:rsidP="008B0B2E">
      <w:pPr>
        <w:rPr>
          <w:lang w:eastAsia="en-US"/>
        </w:rPr>
      </w:pPr>
    </w:p>
    <w:bookmarkEnd w:id="3"/>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Целью оценки коррупционных рисков является определение </w:t>
      </w:r>
      <w:r w:rsidR="00EA6521" w:rsidRPr="00AB21F6">
        <w:rPr>
          <w:rFonts w:ascii="Times New Roman" w:hAnsi="Times New Roman" w:cs="Times New Roman"/>
          <w:sz w:val="28"/>
          <w:szCs w:val="28"/>
        </w:rPr>
        <w:t>конкретных процессов</w:t>
      </w:r>
      <w:r w:rsidRPr="00AB21F6">
        <w:rPr>
          <w:rFonts w:ascii="Times New Roman" w:hAnsi="Times New Roman" w:cs="Times New Roman"/>
          <w:sz w:val="28"/>
          <w:szCs w:val="28"/>
        </w:rPr>
        <w:t xml:space="preserve"> и видов деятельности </w:t>
      </w:r>
      <w:r w:rsidR="000A1790" w:rsidRPr="00AB21F6">
        <w:rPr>
          <w:rFonts w:ascii="Times New Roman" w:hAnsi="Times New Roman" w:cs="Times New Roman"/>
          <w:sz w:val="28"/>
          <w:szCs w:val="28"/>
        </w:rPr>
        <w:t>учреждения культуры</w:t>
      </w:r>
      <w:r w:rsidRPr="00AB21F6">
        <w:rPr>
          <w:rFonts w:ascii="Times New Roman" w:hAnsi="Times New Roman" w:cs="Times New Roman"/>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961BED" w:rsidRPr="00AB21F6" w:rsidRDefault="00961BED" w:rsidP="00AB21F6">
      <w:pPr>
        <w:autoSpaceDE w:val="0"/>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lastRenderedPageBreak/>
        <w:t xml:space="preserve">Оценка коррупционных </w:t>
      </w:r>
      <w:r w:rsidR="00EA6521" w:rsidRPr="00AB21F6">
        <w:rPr>
          <w:rFonts w:ascii="Times New Roman" w:hAnsi="Times New Roman" w:cs="Times New Roman"/>
          <w:sz w:val="28"/>
          <w:szCs w:val="28"/>
        </w:rPr>
        <w:t>рисков проводится</w:t>
      </w:r>
      <w:r w:rsidRPr="00AB21F6">
        <w:rPr>
          <w:rFonts w:ascii="Times New Roman" w:hAnsi="Times New Roman" w:cs="Times New Roman"/>
          <w:sz w:val="28"/>
          <w:szCs w:val="28"/>
        </w:rPr>
        <w:t xml:space="preserve">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961BED" w:rsidRPr="00AB21F6" w:rsidRDefault="00961BED" w:rsidP="00AB21F6">
      <w:pPr>
        <w:spacing w:after="0" w:line="240" w:lineRule="auto"/>
        <w:ind w:hanging="1134"/>
        <w:jc w:val="both"/>
        <w:rPr>
          <w:rFonts w:ascii="Times New Roman" w:hAnsi="Times New Roman" w:cs="Times New Roman"/>
          <w:i/>
          <w:sz w:val="28"/>
          <w:szCs w:val="28"/>
        </w:rPr>
      </w:pPr>
      <w:r w:rsidRPr="00AB21F6">
        <w:rPr>
          <w:rFonts w:ascii="Times New Roman" w:hAnsi="Times New Roman" w:cs="Times New Roman"/>
          <w:sz w:val="28"/>
          <w:szCs w:val="28"/>
        </w:rPr>
        <w:t xml:space="preserve">    </w:t>
      </w:r>
      <w:r w:rsidRPr="00AB21F6">
        <w:rPr>
          <w:rFonts w:ascii="Times New Roman" w:hAnsi="Times New Roman" w:cs="Times New Roman"/>
          <w:i/>
          <w:sz w:val="28"/>
          <w:szCs w:val="28"/>
        </w:rPr>
        <w:t>Порядок проведения оценки коррупционных рисков: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 xml:space="preserve">представить деятельность </w:t>
      </w:r>
      <w:r w:rsidRPr="00AB21F6">
        <w:rPr>
          <w:rStyle w:val="a3"/>
          <w:rFonts w:ascii="Times New Roman" w:hAnsi="Times New Roman" w:cs="Times New Roman"/>
          <w:b w:val="0"/>
          <w:sz w:val="28"/>
          <w:szCs w:val="28"/>
        </w:rPr>
        <w:t>организации</w:t>
      </w:r>
      <w:r w:rsidRPr="00AB21F6">
        <w:rPr>
          <w:rFonts w:ascii="Times New Roman" w:hAnsi="Times New Roman" w:cs="Times New Roman"/>
          <w:sz w:val="28"/>
          <w:szCs w:val="28"/>
        </w:rPr>
        <w:t xml:space="preserve"> в виде </w:t>
      </w:r>
      <w:r w:rsidR="00EA6521" w:rsidRPr="00AB21F6">
        <w:rPr>
          <w:rFonts w:ascii="Times New Roman" w:hAnsi="Times New Roman" w:cs="Times New Roman"/>
          <w:sz w:val="28"/>
          <w:szCs w:val="28"/>
        </w:rPr>
        <w:t>отдельных процессов</w:t>
      </w:r>
      <w:r w:rsidRPr="00AB21F6">
        <w:rPr>
          <w:rFonts w:ascii="Times New Roman" w:hAnsi="Times New Roman" w:cs="Times New Roman"/>
          <w:sz w:val="28"/>
          <w:szCs w:val="28"/>
        </w:rPr>
        <w:t>, в каждом из которых выделить составные элементы (подпроцессы);</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 xml:space="preserve">выделить «критические точки» - для </w:t>
      </w:r>
      <w:r w:rsidR="00EA6521" w:rsidRPr="00AB21F6">
        <w:rPr>
          <w:rFonts w:ascii="Times New Roman" w:hAnsi="Times New Roman" w:cs="Times New Roman"/>
          <w:sz w:val="28"/>
          <w:szCs w:val="28"/>
        </w:rPr>
        <w:t>каждого процесса</w:t>
      </w:r>
      <w:r w:rsidRPr="00AB21F6">
        <w:rPr>
          <w:rFonts w:ascii="Times New Roman" w:hAnsi="Times New Roman" w:cs="Times New Roman"/>
          <w:sz w:val="28"/>
          <w:szCs w:val="28"/>
        </w:rPr>
        <w:t xml:space="preserve"> и определить те элементы (подпроцессы), при реализации которых наиболее вероятно возникновение коррупционных правонарушений.</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961BED" w:rsidRPr="00AB21F6" w:rsidRDefault="00961BED" w:rsidP="00AB21F6">
      <w:pPr>
        <w:tabs>
          <w:tab w:val="left" w:pos="2160"/>
        </w:tabs>
        <w:spacing w:after="0" w:line="240" w:lineRule="auto"/>
        <w:ind w:left="1800" w:hanging="1134"/>
        <w:jc w:val="both"/>
        <w:rPr>
          <w:rFonts w:ascii="Times New Roman" w:hAnsi="Times New Roman" w:cs="Times New Roman"/>
          <w:sz w:val="28"/>
          <w:szCs w:val="28"/>
        </w:rPr>
      </w:pPr>
      <w:r w:rsidRPr="00AB21F6">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961BED" w:rsidRPr="00AB21F6" w:rsidRDefault="00961BED" w:rsidP="00AB21F6">
      <w:pPr>
        <w:tabs>
          <w:tab w:val="left" w:pos="2160"/>
        </w:tabs>
        <w:spacing w:after="0" w:line="240" w:lineRule="auto"/>
        <w:ind w:left="1800" w:hanging="1134"/>
        <w:jc w:val="both"/>
        <w:rPr>
          <w:rFonts w:ascii="Times New Roman" w:hAnsi="Times New Roman" w:cs="Times New Roman"/>
          <w:sz w:val="28"/>
          <w:szCs w:val="28"/>
        </w:rPr>
      </w:pPr>
      <w:r w:rsidRPr="00AB21F6">
        <w:rPr>
          <w:rFonts w:ascii="Times New Roman" w:hAnsi="Times New Roman" w:cs="Times New Roman"/>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961BED" w:rsidRPr="00AB21F6" w:rsidRDefault="00961BED" w:rsidP="00AB21F6">
      <w:pPr>
        <w:tabs>
          <w:tab w:val="left" w:pos="2160"/>
        </w:tabs>
        <w:spacing w:after="0" w:line="240" w:lineRule="auto"/>
        <w:ind w:left="1800" w:hanging="1134"/>
        <w:jc w:val="both"/>
        <w:rPr>
          <w:rFonts w:ascii="Times New Roman" w:hAnsi="Times New Roman" w:cs="Times New Roman"/>
          <w:sz w:val="28"/>
          <w:szCs w:val="28"/>
        </w:rPr>
      </w:pPr>
      <w:r w:rsidRPr="00AB21F6">
        <w:rPr>
          <w:rFonts w:ascii="Times New Roman" w:hAnsi="Times New Roman" w:cs="Times New Roman"/>
          <w:sz w:val="28"/>
          <w:szCs w:val="28"/>
        </w:rPr>
        <w:t>- вероятные формы осуществления коррупционных платежей.</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 xml:space="preserve"> Разработать комплекс мер по устранению или минимизации коррупционных рисков.  </w:t>
      </w:r>
    </w:p>
    <w:p w:rsidR="000A1790" w:rsidRPr="00AB21F6" w:rsidRDefault="000A1790" w:rsidP="00AB21F6">
      <w:pPr>
        <w:spacing w:after="0" w:line="240" w:lineRule="auto"/>
        <w:ind w:hanging="1134"/>
        <w:jc w:val="both"/>
        <w:rPr>
          <w:rFonts w:ascii="Times New Roman" w:hAnsi="Times New Roman" w:cs="Times New Roman"/>
          <w:b/>
          <w:sz w:val="28"/>
          <w:szCs w:val="28"/>
        </w:rPr>
      </w:pPr>
    </w:p>
    <w:p w:rsidR="00961BED" w:rsidRDefault="00961BED" w:rsidP="00AB21F6">
      <w:pPr>
        <w:spacing w:after="0" w:line="240" w:lineRule="auto"/>
        <w:ind w:hanging="1134"/>
        <w:jc w:val="both"/>
        <w:rPr>
          <w:rFonts w:ascii="Times New Roman" w:hAnsi="Times New Roman" w:cs="Times New Roman"/>
          <w:b/>
          <w:i/>
          <w:sz w:val="28"/>
          <w:szCs w:val="28"/>
        </w:rPr>
      </w:pPr>
      <w:r w:rsidRPr="00AB21F6">
        <w:rPr>
          <w:rFonts w:ascii="Times New Roman" w:hAnsi="Times New Roman" w:cs="Times New Roman"/>
          <w:b/>
          <w:i/>
          <w:sz w:val="28"/>
          <w:szCs w:val="28"/>
        </w:rPr>
        <w:t> </w:t>
      </w:r>
      <w:r w:rsidR="00024A49">
        <w:rPr>
          <w:rFonts w:ascii="Times New Roman" w:hAnsi="Times New Roman" w:cs="Times New Roman"/>
          <w:b/>
          <w:i/>
          <w:sz w:val="28"/>
          <w:szCs w:val="28"/>
        </w:rPr>
        <w:t>8</w:t>
      </w:r>
      <w:r w:rsidRPr="00AB21F6">
        <w:rPr>
          <w:rFonts w:ascii="Times New Roman" w:hAnsi="Times New Roman" w:cs="Times New Roman"/>
          <w:b/>
          <w:i/>
          <w:sz w:val="28"/>
          <w:szCs w:val="28"/>
        </w:rPr>
        <w:t xml:space="preserve">. </w:t>
      </w:r>
      <w:r w:rsidR="00EA6521" w:rsidRPr="00AB21F6">
        <w:rPr>
          <w:rFonts w:ascii="Times New Roman" w:hAnsi="Times New Roman" w:cs="Times New Roman"/>
          <w:b/>
          <w:i/>
          <w:sz w:val="28"/>
          <w:szCs w:val="28"/>
        </w:rPr>
        <w:t>Ответственность сотрудников</w:t>
      </w:r>
      <w:r w:rsidRPr="00AB21F6">
        <w:rPr>
          <w:rFonts w:ascii="Times New Roman" w:hAnsi="Times New Roman" w:cs="Times New Roman"/>
          <w:b/>
          <w:i/>
          <w:sz w:val="28"/>
          <w:szCs w:val="28"/>
        </w:rPr>
        <w:t xml:space="preserve"> за несоблюдение требований антикоррупционной политики</w:t>
      </w:r>
    </w:p>
    <w:p w:rsidR="008B0B2E" w:rsidRPr="00AB21F6" w:rsidRDefault="008B0B2E" w:rsidP="00AB21F6">
      <w:pPr>
        <w:spacing w:after="0" w:line="240" w:lineRule="auto"/>
        <w:ind w:hanging="1134"/>
        <w:jc w:val="both"/>
        <w:rPr>
          <w:rFonts w:ascii="Times New Roman" w:hAnsi="Times New Roman" w:cs="Times New Roman"/>
          <w:b/>
          <w:i/>
          <w:sz w:val="28"/>
          <w:szCs w:val="28"/>
        </w:rPr>
      </w:pP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При этом следует учитывать, что конфликт интересов может принимать множество различных форм. </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С целью регулирования и предотвращения конфликта интересов в деятельности своих работников в </w:t>
      </w:r>
      <w:r w:rsidR="000A1790" w:rsidRPr="00AB21F6">
        <w:rPr>
          <w:rFonts w:ascii="Times New Roman" w:hAnsi="Times New Roman" w:cs="Times New Roman"/>
          <w:sz w:val="28"/>
          <w:szCs w:val="28"/>
        </w:rPr>
        <w:t>учреждении культуры</w:t>
      </w:r>
      <w:r w:rsidRPr="00AB21F6">
        <w:rPr>
          <w:rFonts w:ascii="Times New Roman" w:hAnsi="Times New Roman" w:cs="Times New Roman"/>
          <w:sz w:val="28"/>
          <w:szCs w:val="28"/>
        </w:rPr>
        <w:t xml:space="preserve"> </w:t>
      </w:r>
      <w:r w:rsidR="00490BE3" w:rsidRPr="00AB21F6">
        <w:rPr>
          <w:rFonts w:ascii="Times New Roman" w:hAnsi="Times New Roman" w:cs="Times New Roman"/>
          <w:sz w:val="28"/>
          <w:szCs w:val="28"/>
        </w:rPr>
        <w:t>следует принять</w:t>
      </w:r>
      <w:r w:rsidRPr="00AB21F6">
        <w:rPr>
          <w:rFonts w:ascii="Times New Roman" w:hAnsi="Times New Roman" w:cs="Times New Roman"/>
          <w:sz w:val="28"/>
          <w:szCs w:val="28"/>
        </w:rPr>
        <w:t xml:space="preserve"> Положение о конфликте интересов. </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цели и задачи положения о конфликте интересов;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используемые в положении понятия и определения;</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круг лиц, попадающих под действие положения;</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основные принципы управления конфликтом интересов в организации;</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lastRenderedPageBreak/>
        <w:t xml:space="preserve">·   </w:t>
      </w:r>
      <w:r w:rsidRPr="00AB21F6">
        <w:rPr>
          <w:rFonts w:ascii="Times New Roman" w:hAnsi="Times New Roman" w:cs="Times New Roman"/>
          <w:sz w:val="28"/>
          <w:szCs w:val="28"/>
        </w:rPr>
        <w:t>обязанности работников в связи с раскрытием и урегулированием конфликта интересов;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определение лиц, ответственных за прием сведений о возникшем конфликте интересов и рассмотрение этих сведений;</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ответственность работников за несоблюдение положения о конфликте интересов.</w:t>
      </w:r>
    </w:p>
    <w:p w:rsidR="00961BED" w:rsidRPr="00AB21F6" w:rsidRDefault="00961BED" w:rsidP="00AB21F6">
      <w:pPr>
        <w:spacing w:after="0" w:line="240" w:lineRule="auto"/>
        <w:ind w:hanging="1134"/>
        <w:jc w:val="both"/>
        <w:rPr>
          <w:rFonts w:ascii="Times New Roman" w:hAnsi="Times New Roman" w:cs="Times New Roman"/>
          <w:i/>
          <w:sz w:val="28"/>
          <w:szCs w:val="28"/>
        </w:rPr>
      </w:pPr>
      <w:r w:rsidRPr="00AB21F6">
        <w:rPr>
          <w:rStyle w:val="a6"/>
          <w:rFonts w:ascii="Times New Roman" w:hAnsi="Times New Roman" w:cs="Times New Roman"/>
          <w:sz w:val="28"/>
          <w:szCs w:val="28"/>
        </w:rPr>
        <w:t> </w:t>
      </w:r>
      <w:r w:rsidRPr="00AB21F6">
        <w:rPr>
          <w:rFonts w:ascii="Times New Roman" w:hAnsi="Times New Roman" w:cs="Times New Roman"/>
          <w:i/>
          <w:sz w:val="28"/>
          <w:szCs w:val="28"/>
        </w:rPr>
        <w:t>В основу работы по управлению конфликтом интересов в организации могут быть положены следующие принципы:</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обязательность раскрытия сведений о реальном или потенциальном конфликте интересов;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Style w:val="a6"/>
          <w:rFonts w:ascii="Times New Roman" w:hAnsi="Times New Roman" w:cs="Times New Roman"/>
          <w:sz w:val="28"/>
          <w:szCs w:val="28"/>
        </w:rPr>
        <w:t>Обязанности работников в связи с раскрытием и урегулированием конфликта интересов:</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избегать (по возможности) ситуаций и обстоятельств, которые могут привести к конфликту интересов;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раскрывать возникший (реальный) или потенциальный конфликт интересов;</w:t>
      </w:r>
    </w:p>
    <w:p w:rsidR="00961BED" w:rsidRPr="00AB21F6" w:rsidRDefault="00961BED" w:rsidP="00AB21F6">
      <w:pPr>
        <w:tabs>
          <w:tab w:val="left" w:pos="851"/>
          <w:tab w:val="num" w:pos="1440"/>
        </w:tabs>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содействовать урегулированию возникшего конфликта интересов.</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Style w:val="a6"/>
          <w:rFonts w:ascii="Times New Roman" w:hAnsi="Times New Roman" w:cs="Times New Roman"/>
          <w:sz w:val="28"/>
          <w:szCs w:val="28"/>
        </w:rPr>
        <w:t> </w:t>
      </w:r>
      <w:r w:rsidRPr="00AB21F6">
        <w:rPr>
          <w:rFonts w:ascii="Times New Roman" w:hAnsi="Times New Roman" w:cs="Times New Roman"/>
          <w:sz w:val="28"/>
          <w:szCs w:val="28"/>
        </w:rPr>
        <w:t> В организации возможно установление различных видов раскрытия конфликта интересов, в том числе:</w:t>
      </w:r>
    </w:p>
    <w:p w:rsidR="00961BED" w:rsidRPr="00AB21F6" w:rsidRDefault="00961BED" w:rsidP="00AB21F6">
      <w:pPr>
        <w:widowControl w:val="0"/>
        <w:tabs>
          <w:tab w:val="left" w:pos="851"/>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раскрытие сведений о конфликте интересов при приеме на работу;</w:t>
      </w:r>
    </w:p>
    <w:p w:rsidR="00961BED" w:rsidRPr="00AB21F6" w:rsidRDefault="00961BED" w:rsidP="00AB21F6">
      <w:pPr>
        <w:widowControl w:val="0"/>
        <w:tabs>
          <w:tab w:val="left" w:pos="851"/>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раскрытие сведений о конфликте интересов при назначении на новую должность;</w:t>
      </w:r>
    </w:p>
    <w:p w:rsidR="00961BED" w:rsidRPr="00AB21F6" w:rsidRDefault="00961BED" w:rsidP="00AB21F6">
      <w:pPr>
        <w:widowControl w:val="0"/>
        <w:tabs>
          <w:tab w:val="left" w:pos="851"/>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разовое раскрытие сведений по мере возникновения ситуаций конфликта интересов.</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w:t>
      </w:r>
      <w:r w:rsidR="005276C0" w:rsidRPr="00AB21F6">
        <w:rPr>
          <w:rFonts w:ascii="Times New Roman" w:hAnsi="Times New Roman" w:cs="Times New Roman"/>
          <w:sz w:val="28"/>
          <w:szCs w:val="28"/>
        </w:rPr>
        <w:t>Учреждение культуры</w:t>
      </w:r>
      <w:r w:rsidRPr="00AB21F6">
        <w:rPr>
          <w:rFonts w:ascii="Times New Roman" w:hAnsi="Times New Roman" w:cs="Times New Roman"/>
          <w:sz w:val="28"/>
          <w:szCs w:val="28"/>
        </w:rPr>
        <w:t xml:space="preserve"> берёт на себя обязательство конфиденциального рассмотрения представленных сведений и урегулирования конфликта интересов.</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w:t>
      </w:r>
      <w:r w:rsidR="005276C0" w:rsidRPr="00AB21F6">
        <w:rPr>
          <w:rFonts w:ascii="Times New Roman" w:hAnsi="Times New Roman" w:cs="Times New Roman"/>
          <w:sz w:val="28"/>
          <w:szCs w:val="28"/>
        </w:rPr>
        <w:t xml:space="preserve"> можно</w:t>
      </w:r>
      <w:r w:rsidRPr="00AB21F6">
        <w:rPr>
          <w:rFonts w:ascii="Times New Roman" w:hAnsi="Times New Roman" w:cs="Times New Roman"/>
          <w:sz w:val="28"/>
          <w:szCs w:val="28"/>
        </w:rPr>
        <w:t xml:space="preserve"> </w:t>
      </w:r>
      <w:proofErr w:type="spellStart"/>
      <w:r w:rsidRPr="00AB21F6">
        <w:rPr>
          <w:rFonts w:ascii="Times New Roman" w:hAnsi="Times New Roman" w:cs="Times New Roman"/>
          <w:sz w:val="28"/>
          <w:szCs w:val="28"/>
        </w:rPr>
        <w:t>придти</w:t>
      </w:r>
      <w:proofErr w:type="spellEnd"/>
      <w:r w:rsidRPr="00AB21F6">
        <w:rPr>
          <w:rFonts w:ascii="Times New Roman" w:hAnsi="Times New Roman" w:cs="Times New Roman"/>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AB21F6">
        <w:rPr>
          <w:rFonts w:ascii="Times New Roman" w:hAnsi="Times New Roman" w:cs="Times New Roman"/>
          <w:sz w:val="28"/>
          <w:szCs w:val="28"/>
        </w:rPr>
        <w:t>придти</w:t>
      </w:r>
      <w:proofErr w:type="spellEnd"/>
      <w:r w:rsidRPr="00AB21F6">
        <w:rPr>
          <w:rFonts w:ascii="Times New Roman" w:hAnsi="Times New Roman" w:cs="Times New Roman"/>
          <w:sz w:val="28"/>
          <w:szCs w:val="28"/>
        </w:rPr>
        <w:t xml:space="preserve"> к выводу, что конфликт интересов имеет место, и использовать различные способы его разрешения, в том числе:</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ограничение доступа работника</w:t>
      </w:r>
      <w:r w:rsidR="005276C0" w:rsidRPr="00AB21F6">
        <w:rPr>
          <w:rFonts w:ascii="Times New Roman" w:hAnsi="Times New Roman" w:cs="Times New Roman"/>
          <w:sz w:val="28"/>
          <w:szCs w:val="28"/>
        </w:rPr>
        <w:t xml:space="preserve"> </w:t>
      </w:r>
      <w:r w:rsidRPr="00AB21F6">
        <w:rPr>
          <w:rFonts w:ascii="Times New Roman" w:hAnsi="Times New Roman" w:cs="Times New Roman"/>
          <w:sz w:val="28"/>
          <w:szCs w:val="28"/>
        </w:rPr>
        <w:t>к конкретной информации, которая может затрагивать личные интересы работника;</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lastRenderedPageBreak/>
        <w:t xml:space="preserve"> </w:t>
      </w:r>
      <w:r w:rsidRPr="00AB21F6">
        <w:rPr>
          <w:rFonts w:ascii="Times New Roman" w:hAnsi="Times New Roman" w:cs="Times New Roman"/>
          <w:sz w:val="28"/>
          <w:szCs w:val="28"/>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пересмотр и изменение функциональных обязанностей работника;</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отказ работника от своего личного интереса, порождающего конфликт с интересами организации;</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увольнение работника из организации по инициативе работника;</w:t>
      </w:r>
    </w:p>
    <w:p w:rsidR="00961BED" w:rsidRPr="00AB21F6" w:rsidRDefault="00961BED" w:rsidP="00AB21F6">
      <w:pPr>
        <w:widowControl w:val="0"/>
        <w:tabs>
          <w:tab w:val="left" w:pos="851"/>
          <w:tab w:val="left" w:pos="1080"/>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961BED" w:rsidRPr="00AB21F6" w:rsidRDefault="00961BED" w:rsidP="00AB21F6">
      <w:pPr>
        <w:widowControl w:val="0"/>
        <w:tabs>
          <w:tab w:val="left" w:pos="720"/>
        </w:tabs>
        <w:autoSpaceDE w:val="0"/>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961BED"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E34C3B" w:rsidRPr="00AB21F6" w:rsidRDefault="00961BED" w:rsidP="00AB21F6">
      <w:pPr>
        <w:spacing w:after="0" w:line="240" w:lineRule="auto"/>
        <w:ind w:hanging="1134"/>
        <w:jc w:val="both"/>
        <w:rPr>
          <w:rFonts w:ascii="Times New Roman" w:hAnsi="Times New Roman" w:cs="Times New Roman"/>
          <w:sz w:val="28"/>
          <w:szCs w:val="28"/>
        </w:rPr>
      </w:pPr>
      <w:r w:rsidRPr="00AB21F6">
        <w:rPr>
          <w:rStyle w:val="a6"/>
          <w:rFonts w:ascii="Times New Roman" w:hAnsi="Times New Roman" w:cs="Times New Roman"/>
          <w:sz w:val="28"/>
          <w:szCs w:val="28"/>
        </w:rPr>
        <w:t> </w:t>
      </w:r>
      <w:r w:rsidRPr="00AB21F6">
        <w:rPr>
          <w:rFonts w:ascii="Times New Roman" w:hAnsi="Times New Roman" w:cs="Times New Roman"/>
          <w:sz w:val="28"/>
          <w:szCs w:val="28"/>
        </w:rPr>
        <w:t xml:space="preserve"> Ответственными за прием сведений о возникающих (имеющихся) конфликтах </w:t>
      </w:r>
      <w:r w:rsidR="009B32FB" w:rsidRPr="00AB21F6">
        <w:rPr>
          <w:rFonts w:ascii="Times New Roman" w:hAnsi="Times New Roman" w:cs="Times New Roman"/>
          <w:sz w:val="28"/>
          <w:szCs w:val="28"/>
        </w:rPr>
        <w:t>интересов являются директор</w:t>
      </w:r>
      <w:r w:rsidR="00E34C3B" w:rsidRPr="00AB21F6">
        <w:rPr>
          <w:rFonts w:ascii="Times New Roman" w:hAnsi="Times New Roman" w:cs="Times New Roman"/>
          <w:sz w:val="28"/>
          <w:szCs w:val="28"/>
        </w:rPr>
        <w:t xml:space="preserve">, </w:t>
      </w:r>
      <w:r w:rsidR="006C2E00">
        <w:rPr>
          <w:rFonts w:ascii="Times New Roman" w:hAnsi="Times New Roman" w:cs="Times New Roman"/>
          <w:sz w:val="28"/>
          <w:szCs w:val="28"/>
        </w:rPr>
        <w:t>специалист</w:t>
      </w:r>
      <w:bookmarkStart w:id="4" w:name="_GoBack"/>
      <w:bookmarkEnd w:id="4"/>
      <w:r w:rsidR="006C2E00">
        <w:rPr>
          <w:rFonts w:ascii="Times New Roman" w:hAnsi="Times New Roman" w:cs="Times New Roman"/>
          <w:sz w:val="28"/>
          <w:szCs w:val="28"/>
        </w:rPr>
        <w:t xml:space="preserve"> по кадрам</w:t>
      </w:r>
      <w:r w:rsidR="00E34C3B" w:rsidRPr="00AB21F6">
        <w:rPr>
          <w:rFonts w:ascii="Times New Roman" w:hAnsi="Times New Roman" w:cs="Times New Roman"/>
          <w:sz w:val="28"/>
          <w:szCs w:val="28"/>
        </w:rPr>
        <w:t>.</w:t>
      </w:r>
      <w:r w:rsidRPr="00AB21F6">
        <w:rPr>
          <w:rFonts w:ascii="Times New Roman" w:hAnsi="Times New Roman" w:cs="Times New Roman"/>
          <w:sz w:val="28"/>
          <w:szCs w:val="28"/>
        </w:rPr>
        <w:t xml:space="preserve"> Рассмотрение полученной информации целесообразно проводить коллегиально </w:t>
      </w:r>
    </w:p>
    <w:p w:rsidR="00E34C3B" w:rsidRPr="00AB21F6" w:rsidRDefault="00961BED" w:rsidP="00AB21F6">
      <w:pPr>
        <w:spacing w:after="0" w:line="240" w:lineRule="auto"/>
        <w:ind w:hanging="1134"/>
        <w:jc w:val="both"/>
        <w:rPr>
          <w:rFonts w:ascii="Times New Roman" w:hAnsi="Times New Roman" w:cs="Times New Roman"/>
          <w:sz w:val="28"/>
          <w:szCs w:val="28"/>
        </w:rPr>
      </w:pPr>
      <w:r w:rsidRPr="00AB21F6">
        <w:rPr>
          <w:rFonts w:ascii="Times New Roman" w:hAnsi="Times New Roman" w:cs="Times New Roman"/>
          <w:sz w:val="28"/>
          <w:szCs w:val="28"/>
        </w:rPr>
        <w:t xml:space="preserve">В </w:t>
      </w:r>
      <w:r w:rsidR="00E34C3B" w:rsidRPr="00AB21F6">
        <w:rPr>
          <w:rFonts w:ascii="Times New Roman" w:hAnsi="Times New Roman" w:cs="Times New Roman"/>
          <w:sz w:val="28"/>
          <w:szCs w:val="28"/>
        </w:rPr>
        <w:t>учреждении культуры</w:t>
      </w:r>
      <w:r w:rsidRPr="00AB21F6">
        <w:rPr>
          <w:rFonts w:ascii="Times New Roman" w:hAnsi="Times New Roman" w:cs="Times New Roman"/>
          <w:sz w:val="28"/>
          <w:szCs w:val="28"/>
        </w:rPr>
        <w:t xml:space="preserve"> проводиться обучение работников по вопросам профилактики и противодействия коррупции.</w:t>
      </w:r>
    </w:p>
    <w:p w:rsidR="00961BED" w:rsidRPr="00AB21F6" w:rsidRDefault="00961BED" w:rsidP="00AB21F6">
      <w:pPr>
        <w:spacing w:after="0" w:line="240" w:lineRule="auto"/>
        <w:ind w:hanging="1134"/>
        <w:jc w:val="both"/>
        <w:rPr>
          <w:rFonts w:ascii="Times New Roman" w:hAnsi="Times New Roman" w:cs="Times New Roman"/>
          <w:i/>
          <w:sz w:val="28"/>
          <w:szCs w:val="28"/>
        </w:rPr>
      </w:pPr>
      <w:r w:rsidRPr="00AB21F6">
        <w:rPr>
          <w:rFonts w:ascii="Times New Roman" w:hAnsi="Times New Roman" w:cs="Times New Roman"/>
          <w:sz w:val="28"/>
          <w:szCs w:val="28"/>
        </w:rPr>
        <w:t xml:space="preserve">Цели и задачи обучения определяют тематику и форму занятий. </w:t>
      </w:r>
      <w:r w:rsidRPr="00AB21F6">
        <w:rPr>
          <w:rFonts w:ascii="Times New Roman" w:hAnsi="Times New Roman" w:cs="Times New Roman"/>
          <w:i/>
          <w:sz w:val="28"/>
          <w:szCs w:val="28"/>
        </w:rPr>
        <w:t>Обучение  проводится по следующей тематике:</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коррупция в государственном и частном секторах экономики (теоретическая);</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 xml:space="preserve">юридическая ответственность за совершение коррупционных правонарушений; </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выявление и разрешение конфликта интересов при выполнении трудовых обязанностей (прикладная);</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961BED" w:rsidRPr="00AB21F6" w:rsidRDefault="00961BED" w:rsidP="00AB21F6">
      <w:pPr>
        <w:pStyle w:val="a5"/>
        <w:tabs>
          <w:tab w:val="left" w:pos="851"/>
          <w:tab w:val="num" w:pos="1440"/>
        </w:tabs>
        <w:spacing w:before="0" w:beforeAutospacing="0" w:after="0" w:afterAutospacing="0"/>
        <w:ind w:hanging="1134"/>
        <w:jc w:val="both"/>
        <w:rPr>
          <w:sz w:val="28"/>
          <w:szCs w:val="28"/>
        </w:rPr>
      </w:pPr>
      <w:r w:rsidRPr="00AB21F6">
        <w:rPr>
          <w:rFonts w:eastAsia="Symbol"/>
          <w:sz w:val="28"/>
          <w:szCs w:val="28"/>
        </w:rPr>
        <w:t xml:space="preserve">·   </w:t>
      </w:r>
      <w:r w:rsidRPr="00AB21F6">
        <w:rPr>
          <w:sz w:val="28"/>
          <w:szCs w:val="28"/>
        </w:rPr>
        <w:t>взаимодействие с правоохранительными органами по вопросам профилактики и противодействия коррупции (прикладная).</w:t>
      </w:r>
    </w:p>
    <w:p w:rsidR="00961BED" w:rsidRPr="00AB21F6" w:rsidRDefault="00961BED" w:rsidP="00AB21F6">
      <w:pPr>
        <w:pStyle w:val="a5"/>
        <w:spacing w:before="0" w:beforeAutospacing="0" w:after="0" w:afterAutospacing="0"/>
        <w:ind w:hanging="1134"/>
        <w:jc w:val="both"/>
        <w:rPr>
          <w:i/>
          <w:sz w:val="28"/>
          <w:szCs w:val="28"/>
        </w:rPr>
      </w:pPr>
      <w:r w:rsidRPr="00AB21F6">
        <w:rPr>
          <w:i/>
          <w:sz w:val="28"/>
          <w:szCs w:val="28"/>
        </w:rPr>
        <w:t>Возможны следующие виды обучения:</w:t>
      </w:r>
    </w:p>
    <w:p w:rsidR="00961BED" w:rsidRPr="00AB21F6" w:rsidRDefault="00961BED" w:rsidP="00AB21F6">
      <w:pPr>
        <w:widowControl w:val="0"/>
        <w:tabs>
          <w:tab w:val="left" w:pos="851"/>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lastRenderedPageBreak/>
        <w:t xml:space="preserve">·   </w:t>
      </w:r>
      <w:r w:rsidRPr="00AB21F6">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961BED" w:rsidRPr="00AB21F6" w:rsidRDefault="00961BED" w:rsidP="00AB21F6">
      <w:pPr>
        <w:widowControl w:val="0"/>
        <w:tabs>
          <w:tab w:val="left" w:pos="851"/>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961BED" w:rsidRPr="00AB21F6" w:rsidRDefault="00961BED" w:rsidP="00AB21F6">
      <w:pPr>
        <w:widowControl w:val="0"/>
        <w:tabs>
          <w:tab w:val="left" w:pos="851"/>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961BED" w:rsidRPr="00AB21F6" w:rsidRDefault="00961BED" w:rsidP="00AB21F6">
      <w:pPr>
        <w:widowControl w:val="0"/>
        <w:tabs>
          <w:tab w:val="left" w:pos="851"/>
          <w:tab w:val="num" w:pos="1440"/>
        </w:tabs>
        <w:autoSpaceDE w:val="0"/>
        <w:spacing w:after="0" w:line="240" w:lineRule="auto"/>
        <w:ind w:hanging="1134"/>
        <w:jc w:val="both"/>
        <w:rPr>
          <w:rFonts w:ascii="Times New Roman" w:hAnsi="Times New Roman" w:cs="Times New Roman"/>
          <w:sz w:val="28"/>
          <w:szCs w:val="28"/>
        </w:rPr>
      </w:pPr>
      <w:r w:rsidRPr="00AB21F6">
        <w:rPr>
          <w:rFonts w:ascii="Times New Roman" w:eastAsia="Symbol" w:hAnsi="Times New Roman" w:cs="Times New Roman"/>
          <w:sz w:val="28"/>
          <w:szCs w:val="28"/>
        </w:rPr>
        <w:t xml:space="preserve">·   </w:t>
      </w:r>
      <w:r w:rsidRPr="00AB21F6">
        <w:rPr>
          <w:rFonts w:ascii="Times New Roman" w:hAnsi="Times New Roman" w:cs="Times New Roman"/>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961BED" w:rsidRPr="00AB21F6" w:rsidRDefault="00961BED" w:rsidP="00AB21F6">
      <w:pPr>
        <w:pStyle w:val="a5"/>
        <w:spacing w:before="0" w:beforeAutospacing="0" w:after="0" w:afterAutospacing="0"/>
        <w:ind w:hanging="1134"/>
        <w:jc w:val="both"/>
        <w:rPr>
          <w:sz w:val="28"/>
          <w:szCs w:val="28"/>
        </w:rPr>
      </w:pPr>
      <w:r w:rsidRPr="00AB21F6">
        <w:rPr>
          <w:sz w:val="28"/>
          <w:szCs w:val="28"/>
        </w:rPr>
        <w:t xml:space="preserve">Консультирование по вопросам противодействия коррупции обычно осуществляется в индивидуальном порядке.  </w:t>
      </w:r>
    </w:p>
    <w:p w:rsidR="00961BED" w:rsidRPr="00AB21F6" w:rsidRDefault="00024A49" w:rsidP="00AB21F6">
      <w:pPr>
        <w:spacing w:before="100" w:beforeAutospacing="1" w:after="100" w:afterAutospacing="1" w:line="240" w:lineRule="auto"/>
        <w:ind w:hanging="1134"/>
        <w:jc w:val="both"/>
        <w:rPr>
          <w:rFonts w:ascii="Times New Roman" w:hAnsi="Times New Roman" w:cs="Times New Roman"/>
          <w:sz w:val="28"/>
          <w:szCs w:val="28"/>
        </w:rPr>
      </w:pPr>
      <w:r>
        <w:rPr>
          <w:rStyle w:val="a6"/>
          <w:rFonts w:ascii="Times New Roman" w:hAnsi="Times New Roman" w:cs="Times New Roman"/>
          <w:b/>
          <w:bCs/>
          <w:sz w:val="28"/>
          <w:szCs w:val="28"/>
        </w:rPr>
        <w:t>9</w:t>
      </w:r>
      <w:r w:rsidR="00961BED" w:rsidRPr="00AB21F6">
        <w:rPr>
          <w:rStyle w:val="a6"/>
          <w:rFonts w:ascii="Times New Roman" w:hAnsi="Times New Roman" w:cs="Times New Roman"/>
          <w:b/>
          <w:bCs/>
          <w:sz w:val="28"/>
          <w:szCs w:val="28"/>
        </w:rPr>
        <w:t>.</w:t>
      </w:r>
      <w:bookmarkStart w:id="5" w:name="_Hlk163729545"/>
      <w:r w:rsidR="00961BED" w:rsidRPr="00AB21F6">
        <w:rPr>
          <w:rStyle w:val="a6"/>
          <w:rFonts w:ascii="Times New Roman" w:hAnsi="Times New Roman" w:cs="Times New Roman"/>
          <w:b/>
          <w:bCs/>
          <w:sz w:val="28"/>
          <w:szCs w:val="28"/>
        </w:rPr>
        <w:t>Порядок пересмотра и внесения изменений в антикоррупционную политику организации</w:t>
      </w:r>
      <w:bookmarkEnd w:id="5"/>
      <w:r w:rsidR="00A97507" w:rsidRPr="00AB21F6">
        <w:rPr>
          <w:rFonts w:ascii="Times New Roman" w:hAnsi="Times New Roman" w:cs="Times New Roman"/>
          <w:sz w:val="28"/>
          <w:szCs w:val="28"/>
        </w:rPr>
        <w:t>.</w:t>
      </w:r>
      <w:r w:rsidR="00961BED" w:rsidRPr="00AB21F6">
        <w:rPr>
          <w:rFonts w:ascii="Times New Roman" w:hAnsi="Times New Roman" w:cs="Times New Roman"/>
          <w:sz w:val="28"/>
          <w:szCs w:val="28"/>
        </w:rPr>
        <w:t> </w:t>
      </w:r>
    </w:p>
    <w:p w:rsidR="00961BED" w:rsidRPr="00AB21F6" w:rsidRDefault="00961BED" w:rsidP="00AB21F6">
      <w:pPr>
        <w:spacing w:before="100" w:beforeAutospacing="1" w:after="100" w:afterAutospacing="1" w:line="240" w:lineRule="auto"/>
        <w:ind w:hanging="1134"/>
        <w:rPr>
          <w:rFonts w:ascii="Times New Roman" w:hAnsi="Times New Roman" w:cs="Times New Roman"/>
          <w:sz w:val="28"/>
          <w:szCs w:val="28"/>
        </w:rPr>
      </w:pPr>
      <w:r w:rsidRPr="00AB21F6">
        <w:rPr>
          <w:rFonts w:ascii="Times New Roman" w:hAnsi="Times New Roman" w:cs="Times New Roman"/>
          <w:sz w:val="28"/>
          <w:szCs w:val="28"/>
        </w:rPr>
        <w:t>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sidR="00A97507" w:rsidRPr="00AB21F6">
        <w:rPr>
          <w:rFonts w:ascii="Times New Roman" w:hAnsi="Times New Roman" w:cs="Times New Roman"/>
          <w:sz w:val="28"/>
          <w:szCs w:val="28"/>
        </w:rPr>
        <w:t>.</w:t>
      </w:r>
    </w:p>
    <w:p w:rsidR="00E66150" w:rsidRPr="00AB21F6" w:rsidRDefault="00E66150" w:rsidP="00AB21F6">
      <w:pPr>
        <w:spacing w:line="240" w:lineRule="auto"/>
        <w:ind w:hanging="1134"/>
        <w:rPr>
          <w:rFonts w:ascii="Times New Roman" w:hAnsi="Times New Roman" w:cs="Times New Roman"/>
          <w:sz w:val="28"/>
          <w:szCs w:val="28"/>
        </w:rPr>
      </w:pPr>
    </w:p>
    <w:sectPr w:rsidR="00E66150" w:rsidRPr="00AB21F6" w:rsidSect="009925B4">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ED"/>
    <w:rsid w:val="00024A49"/>
    <w:rsid w:val="00055125"/>
    <w:rsid w:val="0006793E"/>
    <w:rsid w:val="000A1790"/>
    <w:rsid w:val="000E21C0"/>
    <w:rsid w:val="0012132C"/>
    <w:rsid w:val="00132610"/>
    <w:rsid w:val="00134834"/>
    <w:rsid w:val="001C2A1E"/>
    <w:rsid w:val="002206AD"/>
    <w:rsid w:val="00233EBD"/>
    <w:rsid w:val="0024377B"/>
    <w:rsid w:val="00284155"/>
    <w:rsid w:val="00287BE9"/>
    <w:rsid w:val="003866DF"/>
    <w:rsid w:val="003D6D96"/>
    <w:rsid w:val="003F7BA9"/>
    <w:rsid w:val="0045435B"/>
    <w:rsid w:val="00484EAD"/>
    <w:rsid w:val="00490BE3"/>
    <w:rsid w:val="004B5D0D"/>
    <w:rsid w:val="004E1590"/>
    <w:rsid w:val="004E5D95"/>
    <w:rsid w:val="004F16CC"/>
    <w:rsid w:val="004F22D2"/>
    <w:rsid w:val="005276C0"/>
    <w:rsid w:val="005E09D6"/>
    <w:rsid w:val="005F5DDD"/>
    <w:rsid w:val="006C2E00"/>
    <w:rsid w:val="00786660"/>
    <w:rsid w:val="00845875"/>
    <w:rsid w:val="008B0B2E"/>
    <w:rsid w:val="008D2838"/>
    <w:rsid w:val="008F6CBD"/>
    <w:rsid w:val="00961BED"/>
    <w:rsid w:val="009925B4"/>
    <w:rsid w:val="009B32FB"/>
    <w:rsid w:val="009B5B14"/>
    <w:rsid w:val="009E0F27"/>
    <w:rsid w:val="00A35DA5"/>
    <w:rsid w:val="00A97507"/>
    <w:rsid w:val="00AB21F6"/>
    <w:rsid w:val="00B040AE"/>
    <w:rsid w:val="00B65D54"/>
    <w:rsid w:val="00B92EE8"/>
    <w:rsid w:val="00BF36C4"/>
    <w:rsid w:val="00CA17EA"/>
    <w:rsid w:val="00CA408A"/>
    <w:rsid w:val="00D301BE"/>
    <w:rsid w:val="00D33DFD"/>
    <w:rsid w:val="00DB2FD5"/>
    <w:rsid w:val="00E1313B"/>
    <w:rsid w:val="00E34C3B"/>
    <w:rsid w:val="00E66150"/>
    <w:rsid w:val="00E801E4"/>
    <w:rsid w:val="00E83690"/>
    <w:rsid w:val="00EA6521"/>
    <w:rsid w:val="00EF4818"/>
    <w:rsid w:val="00F07659"/>
    <w:rsid w:val="00F82860"/>
    <w:rsid w:val="00FD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0FA8"/>
  <w15:docId w15:val="{1F1DA6AC-E6C1-4B63-94C0-21F10BE0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D95"/>
  </w:style>
  <w:style w:type="paragraph" w:styleId="1">
    <w:name w:val="heading 1"/>
    <w:basedOn w:val="a"/>
    <w:link w:val="10"/>
    <w:uiPriority w:val="9"/>
    <w:qFormat/>
    <w:rsid w:val="00961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61BE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BE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61BED"/>
    <w:rPr>
      <w:rFonts w:asciiTheme="majorHAnsi" w:eastAsiaTheme="majorEastAsia" w:hAnsiTheme="majorHAnsi" w:cstheme="majorBidi"/>
      <w:b/>
      <w:bCs/>
      <w:color w:val="4F81BD" w:themeColor="accent1"/>
      <w:sz w:val="26"/>
      <w:szCs w:val="26"/>
      <w:lang w:eastAsia="en-US"/>
    </w:rPr>
  </w:style>
  <w:style w:type="character" w:styleId="a3">
    <w:name w:val="Strong"/>
    <w:basedOn w:val="a0"/>
    <w:uiPriority w:val="22"/>
    <w:qFormat/>
    <w:rsid w:val="00961BED"/>
    <w:rPr>
      <w:b/>
      <w:bCs/>
    </w:rPr>
  </w:style>
  <w:style w:type="table" w:styleId="a4">
    <w:name w:val="Table Grid"/>
    <w:basedOn w:val="a1"/>
    <w:uiPriority w:val="59"/>
    <w:rsid w:val="00961B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61BE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61BED"/>
    <w:rPr>
      <w:i/>
      <w:iCs/>
    </w:rPr>
  </w:style>
  <w:style w:type="paragraph" w:customStyle="1" w:styleId="100">
    <w:name w:val="10"/>
    <w:basedOn w:val="a"/>
    <w:rsid w:val="00961BE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otnote reference"/>
    <w:basedOn w:val="a0"/>
    <w:uiPriority w:val="99"/>
    <w:semiHidden/>
    <w:unhideWhenUsed/>
    <w:rsid w:val="00961BED"/>
  </w:style>
  <w:style w:type="paragraph" w:styleId="a8">
    <w:name w:val="No Spacing"/>
    <w:uiPriority w:val="1"/>
    <w:qFormat/>
    <w:rsid w:val="00DB2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NB-0001</cp:lastModifiedBy>
  <cp:revision>61</cp:revision>
  <dcterms:created xsi:type="dcterms:W3CDTF">2024-04-11T08:41:00Z</dcterms:created>
  <dcterms:modified xsi:type="dcterms:W3CDTF">2024-04-12T10:40:00Z</dcterms:modified>
</cp:coreProperties>
</file>